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rFonts w:hint="eastAsia" w:eastAsia="宋体"/>
          <w:kern w:val="0"/>
          <w:sz w:val="21"/>
          <w:szCs w:val="21"/>
          <w:lang w:eastAsia="zh-CN"/>
        </w:rPr>
      </w:pPr>
      <w:bookmarkStart w:id="0" w:name="OLE_LINK1"/>
      <w:r>
        <w:rPr>
          <w:kern w:val="0"/>
          <w:sz w:val="21"/>
          <w:szCs w:val="21"/>
        </w:rPr>
        <w:t>招标项目名称：</w:t>
      </w:r>
      <w:r>
        <w:rPr>
          <w:rFonts w:hint="eastAsia"/>
          <w:kern w:val="0"/>
          <w:sz w:val="21"/>
          <w:szCs w:val="21"/>
          <w:lang w:val="en-US" w:eastAsia="zh-CN"/>
        </w:rPr>
        <w:t>河北高速集团G1京哈高速公路河北段公路交通基础设施数字化转型升级建设项目设计施工总承包</w:t>
      </w:r>
    </w:p>
    <w:p w14:paraId="3DFA121B">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招标项目编号：</w:t>
      </w:r>
      <w:r>
        <w:rPr>
          <w:rFonts w:hint="eastAsia"/>
          <w:kern w:val="0"/>
          <w:sz w:val="21"/>
          <w:szCs w:val="21"/>
          <w:lang w:eastAsia="zh-CN"/>
        </w:rPr>
        <w:t>JT-GC-2026-0</w:t>
      </w:r>
      <w:r>
        <w:rPr>
          <w:rFonts w:hint="eastAsia"/>
          <w:kern w:val="0"/>
          <w:sz w:val="21"/>
          <w:szCs w:val="21"/>
          <w:lang w:val="en-US" w:eastAsia="zh-CN"/>
        </w:rPr>
        <w:t>55</w:t>
      </w:r>
    </w:p>
    <w:p w14:paraId="29929D59">
      <w:pPr>
        <w:widowControl/>
        <w:shd w:val="clear" w:color="auto" w:fill="FFFFFF"/>
        <w:adjustRightInd w:val="0"/>
        <w:snapToGrid w:val="0"/>
        <w:spacing w:line="360" w:lineRule="auto"/>
        <w:jc w:val="left"/>
        <w:rPr>
          <w:rFonts w:hint="default"/>
          <w:kern w:val="0"/>
          <w:sz w:val="21"/>
          <w:szCs w:val="21"/>
          <w:lang w:val="en-US"/>
        </w:rPr>
      </w:pPr>
      <w:r>
        <w:rPr>
          <w:kern w:val="0"/>
          <w:sz w:val="21"/>
          <w:szCs w:val="21"/>
        </w:rPr>
        <w:t>公示名称：</w:t>
      </w:r>
      <w:r>
        <w:rPr>
          <w:rFonts w:hint="eastAsia"/>
          <w:kern w:val="0"/>
          <w:sz w:val="21"/>
          <w:szCs w:val="21"/>
          <w:lang w:val="en-US" w:eastAsia="zh-CN"/>
        </w:rPr>
        <w:t>河北高速集团G1京哈高速公路河北段公路交通基础设施数字化转型升级建设项目设计施工总承包中标候选人公示更正公告</w:t>
      </w:r>
    </w:p>
    <w:p w14:paraId="59BA95CE">
      <w:pPr>
        <w:widowControl/>
        <w:shd w:val="clear" w:color="auto" w:fill="FFFFFF"/>
        <w:adjustRightInd w:val="0"/>
        <w:snapToGrid w:val="0"/>
        <w:spacing w:line="360" w:lineRule="auto"/>
        <w:jc w:val="left"/>
        <w:rPr>
          <w:rFonts w:hint="default" w:eastAsia="宋体"/>
          <w:kern w:val="0"/>
          <w:sz w:val="21"/>
          <w:szCs w:val="21"/>
          <w:lang w:val="en-US" w:eastAsia="zh-CN"/>
        </w:rPr>
      </w:pPr>
      <w:r>
        <w:rPr>
          <w:kern w:val="0"/>
          <w:sz w:val="21"/>
          <w:szCs w:val="21"/>
        </w:rPr>
        <w:t>公示编号：</w:t>
      </w:r>
      <w:r>
        <w:rPr>
          <w:rFonts w:hint="eastAsia"/>
          <w:kern w:val="0"/>
          <w:sz w:val="21"/>
          <w:szCs w:val="21"/>
          <w:lang w:eastAsia="zh-CN"/>
        </w:rPr>
        <w:t>JT-GC-2026-0</w:t>
      </w:r>
      <w:r>
        <w:rPr>
          <w:rFonts w:hint="eastAsia"/>
          <w:kern w:val="0"/>
          <w:sz w:val="21"/>
          <w:szCs w:val="21"/>
          <w:lang w:val="en-US" w:eastAsia="zh-CN"/>
        </w:rPr>
        <w:t>55</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p w14:paraId="115C763A">
      <w:pPr>
        <w:widowControl/>
        <w:shd w:val="clear" w:color="auto" w:fill="FFFFFF"/>
        <w:adjustRightInd w:val="0"/>
        <w:snapToGrid w:val="0"/>
        <w:spacing w:line="360" w:lineRule="auto"/>
        <w:jc w:val="left"/>
        <w:rPr>
          <w:rFonts w:hint="default" w:eastAsia="宋体"/>
          <w:kern w:val="0"/>
          <w:sz w:val="21"/>
          <w:szCs w:val="21"/>
          <w:lang w:val="en-US" w:eastAsia="zh-CN"/>
        </w:rPr>
      </w:pPr>
      <w:r>
        <w:rPr>
          <w:rFonts w:hint="eastAsia"/>
          <w:kern w:val="0"/>
          <w:sz w:val="21"/>
          <w:szCs w:val="21"/>
          <w:lang w:val="en-US" w:eastAsia="zh-CN"/>
        </w:rPr>
        <w:t>原公示内容：</w:t>
      </w:r>
    </w:p>
    <w:p w14:paraId="40E61891">
      <w:pPr>
        <w:widowControl/>
        <w:shd w:val="clear" w:color="auto" w:fill="FFFFFF"/>
        <w:adjustRightInd w:val="0"/>
        <w:snapToGrid w:val="0"/>
        <w:spacing w:line="360" w:lineRule="auto"/>
        <w:jc w:val="left"/>
        <w:rPr>
          <w:kern w:val="0"/>
          <w:sz w:val="21"/>
          <w:szCs w:val="21"/>
        </w:rPr>
      </w:pPr>
      <w:bookmarkStart w:id="1" w:name="_Hlk149721951"/>
      <w:r>
        <w:rPr>
          <w:kern w:val="0"/>
          <w:sz w:val="21"/>
          <w:szCs w:val="21"/>
        </w:rPr>
        <w:t>中标候选人项目</w:t>
      </w:r>
      <w:r>
        <w:rPr>
          <w:rFonts w:hint="eastAsia"/>
          <w:kern w:val="0"/>
          <w:sz w:val="21"/>
          <w:szCs w:val="21"/>
          <w:lang w:val="en-US" w:eastAsia="zh-CN"/>
        </w:rPr>
        <w:t>经理</w:t>
      </w:r>
      <w:r>
        <w:rPr>
          <w:kern w:val="0"/>
          <w:sz w:val="21"/>
          <w:szCs w:val="21"/>
        </w:rPr>
        <w:t>业绩</w:t>
      </w:r>
      <w:bookmarkEnd w:id="1"/>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783"/>
        <w:gridCol w:w="1418"/>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项目经理</w:t>
            </w:r>
          </w:p>
        </w:tc>
        <w:tc>
          <w:tcPr>
            <w:tcW w:w="1783"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418"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09079769">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53" w:type="dxa"/>
            <w:tcBorders>
              <w:top w:val="single" w:color="auto" w:sz="8" w:space="0"/>
              <w:left w:val="single" w:color="auto" w:sz="8" w:space="0"/>
              <w:right w:val="single" w:color="auto" w:sz="8" w:space="0"/>
            </w:tcBorders>
            <w:vAlign w:val="center"/>
          </w:tcPr>
          <w:p w14:paraId="282F43D4">
            <w:pPr>
              <w:widowControl/>
              <w:adjustRightInd w:val="0"/>
              <w:snapToGrid w:val="0"/>
              <w:jc w:val="center"/>
              <w:rPr>
                <w:kern w:val="0"/>
                <w:sz w:val="21"/>
                <w:szCs w:val="21"/>
              </w:rPr>
            </w:pPr>
            <w:r>
              <w:rPr>
                <w:rFonts w:hint="default"/>
                <w:kern w:val="0"/>
                <w:sz w:val="21"/>
                <w:szCs w:val="21"/>
                <w:lang w:val="en-US" w:eastAsia="zh-CN"/>
              </w:rPr>
              <w:t>曹正君</w:t>
            </w:r>
          </w:p>
        </w:tc>
        <w:tc>
          <w:tcPr>
            <w:tcW w:w="1783" w:type="dxa"/>
            <w:tcBorders>
              <w:top w:val="single" w:color="auto" w:sz="8" w:space="0"/>
              <w:left w:val="single" w:color="auto" w:sz="8" w:space="0"/>
              <w:bottom w:val="single" w:color="auto" w:sz="8" w:space="0"/>
              <w:right w:val="single" w:color="auto" w:sz="8" w:space="0"/>
            </w:tcBorders>
            <w:vAlign w:val="center"/>
          </w:tcPr>
          <w:p w14:paraId="3849D6E9">
            <w:pPr>
              <w:keepNext w:val="0"/>
              <w:keepLines w:val="0"/>
              <w:widowControl/>
              <w:suppressLineNumbers w:val="0"/>
              <w:jc w:val="left"/>
              <w:rPr>
                <w:rFonts w:hint="eastAsia"/>
                <w:kern w:val="0"/>
                <w:sz w:val="21"/>
                <w:szCs w:val="21"/>
              </w:rPr>
            </w:pPr>
            <w:r>
              <w:rPr>
                <w:rFonts w:ascii="CIDFont" w:hAnsi="CIDFont" w:eastAsia="CIDFont" w:cs="CIDFont"/>
                <w:color w:val="000000"/>
                <w:kern w:val="0"/>
                <w:sz w:val="24"/>
                <w:szCs w:val="24"/>
                <w:lang w:val="en-US" w:eastAsia="zh-CN" w:bidi="ar"/>
              </w:rPr>
              <w:t>迁曹高速公路京哈高速至沿海高速</w:t>
            </w:r>
            <w:r>
              <w:rPr>
                <w:rFonts w:hint="default" w:ascii="CIDFont" w:hAnsi="CIDFont" w:eastAsia="CIDFont" w:cs="CIDFont"/>
                <w:color w:val="000000"/>
                <w:kern w:val="0"/>
                <w:sz w:val="24"/>
                <w:szCs w:val="24"/>
                <w:lang w:val="en-US" w:eastAsia="zh-CN" w:bidi="ar"/>
              </w:rPr>
              <w:t>段机电工程</w:t>
            </w:r>
          </w:p>
        </w:tc>
        <w:tc>
          <w:tcPr>
            <w:tcW w:w="1418" w:type="dxa"/>
            <w:tcBorders>
              <w:top w:val="single" w:color="auto" w:sz="8" w:space="0"/>
              <w:left w:val="single" w:color="auto" w:sz="8" w:space="0"/>
              <w:bottom w:val="single" w:color="auto" w:sz="8" w:space="0"/>
              <w:right w:val="single" w:color="auto" w:sz="8" w:space="0"/>
            </w:tcBorders>
            <w:vAlign w:val="center"/>
          </w:tcPr>
          <w:p w14:paraId="279BEDD0">
            <w:pPr>
              <w:keepNext w:val="0"/>
              <w:keepLines w:val="0"/>
              <w:widowControl/>
              <w:suppressLineNumbers w:val="0"/>
              <w:jc w:val="left"/>
            </w:pPr>
            <w:r>
              <w:rPr>
                <w:rFonts w:ascii="CIDFont" w:hAnsi="CIDFont" w:eastAsia="CIDFont" w:cs="CIDFont"/>
                <w:color w:val="000000"/>
                <w:kern w:val="0"/>
                <w:sz w:val="24"/>
                <w:szCs w:val="24"/>
                <w:lang w:val="en-US" w:eastAsia="zh-CN" w:bidi="ar"/>
              </w:rPr>
              <w:t>河北迁曹高速公</w:t>
            </w:r>
            <w:r>
              <w:rPr>
                <w:rFonts w:hint="default" w:ascii="CIDFont" w:hAnsi="CIDFont" w:eastAsia="CIDFont" w:cs="CIDFont"/>
                <w:color w:val="000000"/>
                <w:kern w:val="0"/>
                <w:sz w:val="24"/>
                <w:szCs w:val="24"/>
                <w:lang w:val="en-US" w:eastAsia="zh-CN" w:bidi="ar"/>
              </w:rPr>
              <w:t>路开发有限公司</w:t>
            </w:r>
          </w:p>
          <w:p w14:paraId="03C679A5">
            <w:pPr>
              <w:widowControl/>
              <w:adjustRightInd w:val="0"/>
              <w:snapToGrid w:val="0"/>
              <w:jc w:val="center"/>
              <w:rPr>
                <w:rFonts w:hint="eastAsia"/>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6E2CA43E">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 xml:space="preserve">2021-9-29 </w:t>
            </w:r>
          </w:p>
        </w:tc>
        <w:tc>
          <w:tcPr>
            <w:tcW w:w="1342" w:type="dxa"/>
            <w:tcBorders>
              <w:top w:val="single" w:color="auto" w:sz="8" w:space="0"/>
              <w:left w:val="single" w:color="auto" w:sz="8" w:space="0"/>
              <w:bottom w:val="single" w:color="auto" w:sz="8" w:space="0"/>
              <w:right w:val="single" w:color="auto" w:sz="8" w:space="0"/>
            </w:tcBorders>
            <w:vAlign w:val="center"/>
          </w:tcPr>
          <w:p w14:paraId="376A676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132102767元</w:t>
            </w:r>
          </w:p>
        </w:tc>
      </w:tr>
    </w:tbl>
    <w:p w14:paraId="40CB5868">
      <w:pPr>
        <w:widowControl/>
        <w:shd w:val="clear" w:color="auto" w:fill="FFFFFF"/>
        <w:adjustRightInd w:val="0"/>
        <w:snapToGrid w:val="0"/>
        <w:spacing w:line="360" w:lineRule="auto"/>
        <w:jc w:val="left"/>
        <w:rPr>
          <w:kern w:val="0"/>
          <w:sz w:val="21"/>
          <w:szCs w:val="21"/>
        </w:rPr>
      </w:pPr>
      <w:r>
        <w:rPr>
          <w:kern w:val="0"/>
          <w:sz w:val="21"/>
          <w:szCs w:val="21"/>
        </w:rPr>
        <w:t>中标候选人</w:t>
      </w:r>
      <w:r>
        <w:rPr>
          <w:rFonts w:hint="eastAsia"/>
          <w:kern w:val="0"/>
          <w:sz w:val="21"/>
          <w:szCs w:val="21"/>
          <w:lang w:val="en-US" w:eastAsia="zh-CN"/>
        </w:rPr>
        <w:t>项目总工</w:t>
      </w:r>
      <w:r>
        <w:rPr>
          <w:kern w:val="0"/>
          <w:sz w:val="21"/>
          <w:szCs w:val="21"/>
        </w:rPr>
        <w:t>业绩</w:t>
      </w:r>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593950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62A4FA6">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913658B">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1C3DF0E8">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项目总工</w:t>
            </w:r>
          </w:p>
        </w:tc>
        <w:tc>
          <w:tcPr>
            <w:tcW w:w="1838" w:type="dxa"/>
            <w:tcBorders>
              <w:top w:val="single" w:color="auto" w:sz="8" w:space="0"/>
              <w:left w:val="single" w:color="auto" w:sz="8" w:space="0"/>
              <w:bottom w:val="single" w:color="auto" w:sz="8" w:space="0"/>
              <w:right w:val="single" w:color="auto" w:sz="8" w:space="0"/>
            </w:tcBorders>
            <w:vAlign w:val="center"/>
          </w:tcPr>
          <w:p w14:paraId="2EC69698">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0C8288BA">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56B29AFD">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652673FE">
            <w:pPr>
              <w:widowControl/>
              <w:adjustRightInd w:val="0"/>
              <w:snapToGrid w:val="0"/>
              <w:jc w:val="center"/>
              <w:rPr>
                <w:kern w:val="0"/>
                <w:sz w:val="21"/>
                <w:szCs w:val="21"/>
              </w:rPr>
            </w:pPr>
            <w:r>
              <w:rPr>
                <w:kern w:val="0"/>
                <w:sz w:val="21"/>
                <w:szCs w:val="21"/>
              </w:rPr>
              <w:t>合同签订金额</w:t>
            </w:r>
          </w:p>
        </w:tc>
      </w:tr>
      <w:tr w14:paraId="3475C3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46D42C53">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4239FD0C">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53" w:type="dxa"/>
            <w:tcBorders>
              <w:top w:val="single" w:color="auto" w:sz="8" w:space="0"/>
              <w:left w:val="single" w:color="auto" w:sz="8" w:space="0"/>
              <w:right w:val="single" w:color="auto" w:sz="8" w:space="0"/>
            </w:tcBorders>
            <w:shd w:val="clear" w:color="auto" w:fill="auto"/>
            <w:vAlign w:val="center"/>
          </w:tcPr>
          <w:p w14:paraId="7C2C0279">
            <w:pPr>
              <w:widowControl/>
              <w:adjustRightInd w:val="0"/>
              <w:snapToGrid w:val="0"/>
              <w:jc w:val="center"/>
              <w:rPr>
                <w:rFonts w:hint="eastAsia"/>
                <w:kern w:val="0"/>
                <w:sz w:val="21"/>
                <w:szCs w:val="21"/>
                <w:lang w:val="en-US" w:eastAsia="zh-CN"/>
              </w:rPr>
            </w:pPr>
            <w:r>
              <w:rPr>
                <w:rFonts w:hint="default"/>
                <w:kern w:val="0"/>
                <w:sz w:val="21"/>
                <w:szCs w:val="21"/>
                <w:lang w:val="en-US" w:eastAsia="zh-CN"/>
              </w:rPr>
              <w:t>辛广宇</w:t>
            </w:r>
          </w:p>
        </w:tc>
        <w:tc>
          <w:tcPr>
            <w:tcW w:w="1838" w:type="dxa"/>
            <w:tcBorders>
              <w:top w:val="single" w:color="auto" w:sz="8" w:space="0"/>
              <w:left w:val="single" w:color="auto" w:sz="8" w:space="0"/>
              <w:bottom w:val="single" w:color="auto" w:sz="8" w:space="0"/>
              <w:right w:val="single" w:color="auto" w:sz="8" w:space="0"/>
            </w:tcBorders>
            <w:vAlign w:val="center"/>
          </w:tcPr>
          <w:p w14:paraId="5097C3CF">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平凉至绵阳国家高速公路（G8513） </w:t>
            </w:r>
          </w:p>
          <w:p w14:paraId="6DAD6864">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武都至九寨沟建设项目机电工程施 </w:t>
            </w:r>
          </w:p>
          <w:p w14:paraId="750BE199">
            <w:pPr>
              <w:widowControl/>
              <w:adjustRightInd w:val="0"/>
              <w:snapToGrid w:val="0"/>
              <w:jc w:val="center"/>
              <w:rPr>
                <w:rFonts w:hint="eastAsia"/>
                <w:kern w:val="0"/>
                <w:sz w:val="21"/>
                <w:szCs w:val="21"/>
                <w:lang w:val="en-US" w:eastAsia="zh-CN"/>
              </w:rPr>
            </w:pPr>
            <w:r>
              <w:rPr>
                <w:rFonts w:hint="default"/>
                <w:kern w:val="0"/>
                <w:sz w:val="21"/>
                <w:szCs w:val="21"/>
                <w:lang w:val="en-US" w:eastAsia="zh-CN"/>
              </w:rPr>
              <w:t>工项目</w:t>
            </w:r>
          </w:p>
        </w:tc>
        <w:tc>
          <w:tcPr>
            <w:tcW w:w="1363" w:type="dxa"/>
            <w:tcBorders>
              <w:top w:val="single" w:color="auto" w:sz="8" w:space="0"/>
              <w:left w:val="single" w:color="auto" w:sz="8" w:space="0"/>
              <w:bottom w:val="single" w:color="auto" w:sz="8" w:space="0"/>
              <w:right w:val="single" w:color="auto" w:sz="8" w:space="0"/>
            </w:tcBorders>
            <w:vAlign w:val="center"/>
          </w:tcPr>
          <w:p w14:paraId="3B7A38E1">
            <w:pPr>
              <w:widowControl/>
              <w:adjustRightInd w:val="0"/>
              <w:snapToGrid w:val="0"/>
              <w:jc w:val="center"/>
              <w:rPr>
                <w:rFonts w:hint="eastAsia"/>
                <w:kern w:val="0"/>
                <w:sz w:val="21"/>
                <w:szCs w:val="21"/>
                <w:lang w:val="en-US" w:eastAsia="zh-CN"/>
              </w:rPr>
            </w:pPr>
            <w:r>
              <w:rPr>
                <w:rFonts w:hint="default"/>
                <w:kern w:val="0"/>
                <w:sz w:val="21"/>
                <w:szCs w:val="21"/>
                <w:lang w:val="en-US" w:eastAsia="zh-CN"/>
              </w:rPr>
              <w:t>甘肃长达路业有 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79D4D5F1">
            <w:pPr>
              <w:widowControl/>
              <w:adjustRightInd w:val="0"/>
              <w:snapToGrid w:val="0"/>
              <w:jc w:val="center"/>
              <w:rPr>
                <w:rFonts w:hint="default"/>
                <w:kern w:val="0"/>
                <w:sz w:val="21"/>
                <w:szCs w:val="21"/>
                <w:lang w:val="en-US" w:eastAsia="zh-CN"/>
              </w:rPr>
            </w:pPr>
            <w:r>
              <w:rPr>
                <w:rFonts w:hint="eastAsia"/>
                <w:kern w:val="0"/>
                <w:sz w:val="21"/>
                <w:szCs w:val="21"/>
                <w:lang w:val="en-US" w:eastAsia="zh-CN"/>
              </w:rPr>
              <w:t xml:space="preserve">2025-4-1 </w:t>
            </w:r>
          </w:p>
        </w:tc>
        <w:tc>
          <w:tcPr>
            <w:tcW w:w="1342" w:type="dxa"/>
            <w:tcBorders>
              <w:top w:val="single" w:color="auto" w:sz="8" w:space="0"/>
              <w:left w:val="single" w:color="auto" w:sz="8" w:space="0"/>
              <w:bottom w:val="single" w:color="auto" w:sz="8" w:space="0"/>
              <w:right w:val="single" w:color="auto" w:sz="8" w:space="0"/>
            </w:tcBorders>
            <w:vAlign w:val="center"/>
          </w:tcPr>
          <w:p w14:paraId="35E088E9">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41582334元</w:t>
            </w:r>
          </w:p>
        </w:tc>
      </w:tr>
      <w:bookmarkEnd w:id="0"/>
    </w:tbl>
    <w:p w14:paraId="0CE94790">
      <w:pPr>
        <w:widowControl/>
        <w:shd w:val="clear" w:color="auto" w:fill="FFFFFF"/>
        <w:adjustRightInd w:val="0"/>
        <w:snapToGrid w:val="0"/>
        <w:spacing w:line="360" w:lineRule="auto"/>
        <w:jc w:val="left"/>
        <w:rPr>
          <w:rFonts w:hint="eastAsia" w:eastAsia="宋体"/>
          <w:kern w:val="0"/>
          <w:sz w:val="21"/>
          <w:szCs w:val="21"/>
          <w:lang w:val="en-US" w:eastAsia="zh-CN"/>
        </w:rPr>
      </w:pPr>
      <w:r>
        <w:rPr>
          <w:rFonts w:hint="eastAsia"/>
          <w:kern w:val="0"/>
          <w:sz w:val="21"/>
          <w:szCs w:val="21"/>
          <w:lang w:val="en-US" w:eastAsia="zh-CN"/>
        </w:rPr>
        <w:t>更正为：</w:t>
      </w:r>
      <w:r>
        <w:rPr>
          <w:kern w:val="0"/>
          <w:sz w:val="21"/>
          <w:szCs w:val="21"/>
        </w:rPr>
        <w:t>中标候选人项目</w:t>
      </w:r>
      <w:r>
        <w:rPr>
          <w:rFonts w:hint="eastAsia"/>
          <w:kern w:val="0"/>
          <w:sz w:val="21"/>
          <w:szCs w:val="21"/>
          <w:lang w:val="en-US" w:eastAsia="zh-CN"/>
        </w:rPr>
        <w:t>经理</w:t>
      </w:r>
      <w:r>
        <w:rPr>
          <w:kern w:val="0"/>
          <w:sz w:val="21"/>
          <w:szCs w:val="21"/>
        </w:rPr>
        <w:t>业绩</w:t>
      </w:r>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783"/>
        <w:gridCol w:w="1418"/>
        <w:gridCol w:w="1363"/>
        <w:gridCol w:w="1342"/>
      </w:tblGrid>
      <w:tr w14:paraId="023CB2D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00BFFA74">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B2163F1">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6F85B438">
            <w:pPr>
              <w:widowControl/>
              <w:adjustRightInd w:val="0"/>
              <w:snapToGrid w:val="0"/>
              <w:jc w:val="center"/>
              <w:rPr>
                <w:rFonts w:hint="eastAsia" w:eastAsia="宋体"/>
                <w:kern w:val="0"/>
                <w:sz w:val="21"/>
                <w:szCs w:val="21"/>
                <w:lang w:eastAsia="zh-CN"/>
              </w:rPr>
            </w:pPr>
            <w:r>
              <w:rPr>
                <w:rFonts w:hint="eastAsia"/>
                <w:kern w:val="0"/>
                <w:sz w:val="21"/>
                <w:szCs w:val="21"/>
                <w:lang w:val="en-US" w:eastAsia="zh-CN"/>
              </w:rPr>
              <w:t>项目经理</w:t>
            </w:r>
          </w:p>
        </w:tc>
        <w:tc>
          <w:tcPr>
            <w:tcW w:w="1783" w:type="dxa"/>
            <w:tcBorders>
              <w:top w:val="single" w:color="auto" w:sz="8" w:space="0"/>
              <w:left w:val="single" w:color="auto" w:sz="8" w:space="0"/>
              <w:bottom w:val="single" w:color="auto" w:sz="8" w:space="0"/>
              <w:right w:val="single" w:color="auto" w:sz="8" w:space="0"/>
            </w:tcBorders>
            <w:vAlign w:val="center"/>
          </w:tcPr>
          <w:p w14:paraId="63ADCB88">
            <w:pPr>
              <w:widowControl/>
              <w:adjustRightInd w:val="0"/>
              <w:snapToGrid w:val="0"/>
              <w:jc w:val="center"/>
              <w:rPr>
                <w:kern w:val="0"/>
                <w:sz w:val="21"/>
                <w:szCs w:val="21"/>
              </w:rPr>
            </w:pPr>
            <w:r>
              <w:rPr>
                <w:kern w:val="0"/>
                <w:sz w:val="21"/>
                <w:szCs w:val="21"/>
              </w:rPr>
              <w:t>中标工程名称</w:t>
            </w:r>
          </w:p>
        </w:tc>
        <w:tc>
          <w:tcPr>
            <w:tcW w:w="1418" w:type="dxa"/>
            <w:tcBorders>
              <w:top w:val="single" w:color="auto" w:sz="8" w:space="0"/>
              <w:left w:val="single" w:color="auto" w:sz="8" w:space="0"/>
              <w:bottom w:val="single" w:color="auto" w:sz="8" w:space="0"/>
              <w:right w:val="single" w:color="auto" w:sz="8" w:space="0"/>
            </w:tcBorders>
            <w:vAlign w:val="center"/>
          </w:tcPr>
          <w:p w14:paraId="4A1234D7">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39669D56">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561F63F3">
            <w:pPr>
              <w:widowControl/>
              <w:adjustRightInd w:val="0"/>
              <w:snapToGrid w:val="0"/>
              <w:jc w:val="center"/>
              <w:rPr>
                <w:kern w:val="0"/>
                <w:sz w:val="21"/>
                <w:szCs w:val="21"/>
              </w:rPr>
            </w:pPr>
            <w:r>
              <w:rPr>
                <w:kern w:val="0"/>
                <w:sz w:val="21"/>
                <w:szCs w:val="21"/>
              </w:rPr>
              <w:t>合同签订金额</w:t>
            </w:r>
          </w:p>
        </w:tc>
      </w:tr>
      <w:tr w14:paraId="371F882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6E0A1D17">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78111CFB">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53" w:type="dxa"/>
            <w:tcBorders>
              <w:top w:val="single" w:color="auto" w:sz="8" w:space="0"/>
              <w:left w:val="single" w:color="auto" w:sz="8" w:space="0"/>
              <w:right w:val="single" w:color="auto" w:sz="8" w:space="0"/>
            </w:tcBorders>
            <w:vAlign w:val="center"/>
          </w:tcPr>
          <w:p w14:paraId="7FDB50B7">
            <w:pPr>
              <w:widowControl/>
              <w:adjustRightInd w:val="0"/>
              <w:snapToGrid w:val="0"/>
              <w:jc w:val="center"/>
              <w:rPr>
                <w:kern w:val="0"/>
                <w:sz w:val="21"/>
                <w:szCs w:val="21"/>
              </w:rPr>
            </w:pPr>
            <w:r>
              <w:rPr>
                <w:rFonts w:hint="default"/>
                <w:kern w:val="0"/>
                <w:sz w:val="21"/>
                <w:szCs w:val="21"/>
                <w:lang w:val="en-US" w:eastAsia="zh-CN"/>
              </w:rPr>
              <w:t>曹正君</w:t>
            </w:r>
          </w:p>
        </w:tc>
        <w:tc>
          <w:tcPr>
            <w:tcW w:w="1783" w:type="dxa"/>
            <w:tcBorders>
              <w:top w:val="single" w:color="auto" w:sz="8" w:space="0"/>
              <w:left w:val="single" w:color="auto" w:sz="8" w:space="0"/>
              <w:bottom w:val="single" w:color="auto" w:sz="8" w:space="0"/>
              <w:right w:val="single" w:color="auto" w:sz="8" w:space="0"/>
            </w:tcBorders>
            <w:vAlign w:val="center"/>
          </w:tcPr>
          <w:p w14:paraId="2A473E75">
            <w:pPr>
              <w:keepNext w:val="0"/>
              <w:keepLines w:val="0"/>
              <w:widowControl/>
              <w:suppressLineNumbers w:val="0"/>
              <w:jc w:val="left"/>
              <w:rPr>
                <w:rFonts w:hint="eastAsia"/>
                <w:kern w:val="0"/>
                <w:sz w:val="21"/>
                <w:szCs w:val="21"/>
              </w:rPr>
            </w:pPr>
            <w:r>
              <w:rPr>
                <w:rFonts w:ascii="CIDFont" w:hAnsi="CIDFont" w:eastAsia="CIDFont" w:cs="CIDFont"/>
                <w:color w:val="000000"/>
                <w:kern w:val="0"/>
                <w:sz w:val="24"/>
                <w:szCs w:val="24"/>
                <w:lang w:val="en-US" w:eastAsia="zh-CN" w:bidi="ar"/>
              </w:rPr>
              <w:t>迁曹高速公路京哈高速至沿海高速</w:t>
            </w:r>
            <w:r>
              <w:rPr>
                <w:rFonts w:hint="default" w:ascii="CIDFont" w:hAnsi="CIDFont" w:eastAsia="CIDFont" w:cs="CIDFont"/>
                <w:color w:val="000000"/>
                <w:kern w:val="0"/>
                <w:sz w:val="24"/>
                <w:szCs w:val="24"/>
                <w:lang w:val="en-US" w:eastAsia="zh-CN" w:bidi="ar"/>
              </w:rPr>
              <w:t>段机电工程</w:t>
            </w:r>
          </w:p>
        </w:tc>
        <w:tc>
          <w:tcPr>
            <w:tcW w:w="1418" w:type="dxa"/>
            <w:tcBorders>
              <w:top w:val="single" w:color="auto" w:sz="8" w:space="0"/>
              <w:left w:val="single" w:color="auto" w:sz="8" w:space="0"/>
              <w:bottom w:val="single" w:color="auto" w:sz="8" w:space="0"/>
              <w:right w:val="single" w:color="auto" w:sz="8" w:space="0"/>
            </w:tcBorders>
            <w:vAlign w:val="center"/>
          </w:tcPr>
          <w:p w14:paraId="344B2499">
            <w:pPr>
              <w:keepNext w:val="0"/>
              <w:keepLines w:val="0"/>
              <w:widowControl/>
              <w:suppressLineNumbers w:val="0"/>
              <w:jc w:val="left"/>
            </w:pPr>
            <w:r>
              <w:rPr>
                <w:rFonts w:ascii="CIDFont" w:hAnsi="CIDFont" w:eastAsia="CIDFont" w:cs="CIDFont"/>
                <w:color w:val="000000"/>
                <w:kern w:val="0"/>
                <w:sz w:val="24"/>
                <w:szCs w:val="24"/>
                <w:lang w:val="en-US" w:eastAsia="zh-CN" w:bidi="ar"/>
              </w:rPr>
              <w:t>河北迁曹高速公</w:t>
            </w:r>
            <w:r>
              <w:rPr>
                <w:rFonts w:hint="default" w:ascii="CIDFont" w:hAnsi="CIDFont" w:eastAsia="CIDFont" w:cs="CIDFont"/>
                <w:color w:val="000000"/>
                <w:kern w:val="0"/>
                <w:sz w:val="24"/>
                <w:szCs w:val="24"/>
                <w:lang w:val="en-US" w:eastAsia="zh-CN" w:bidi="ar"/>
              </w:rPr>
              <w:t>路开发有限公司</w:t>
            </w:r>
          </w:p>
          <w:p w14:paraId="0C25CC7C">
            <w:pPr>
              <w:widowControl/>
              <w:adjustRightInd w:val="0"/>
              <w:snapToGrid w:val="0"/>
              <w:jc w:val="center"/>
              <w:rPr>
                <w:rFonts w:hint="eastAsia"/>
                <w:kern w:val="0"/>
                <w:sz w:val="21"/>
                <w:szCs w:val="21"/>
              </w:rPr>
            </w:pPr>
          </w:p>
        </w:tc>
        <w:tc>
          <w:tcPr>
            <w:tcW w:w="1363" w:type="dxa"/>
            <w:tcBorders>
              <w:top w:val="single" w:color="auto" w:sz="8" w:space="0"/>
              <w:left w:val="single" w:color="auto" w:sz="8" w:space="0"/>
              <w:bottom w:val="single" w:color="auto" w:sz="8" w:space="0"/>
              <w:right w:val="single" w:color="auto" w:sz="8" w:space="0"/>
            </w:tcBorders>
            <w:vAlign w:val="center"/>
          </w:tcPr>
          <w:p w14:paraId="185BC67B">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 xml:space="preserve">2021-9-29 </w:t>
            </w:r>
          </w:p>
        </w:tc>
        <w:tc>
          <w:tcPr>
            <w:tcW w:w="1342" w:type="dxa"/>
            <w:tcBorders>
              <w:top w:val="single" w:color="auto" w:sz="8" w:space="0"/>
              <w:left w:val="single" w:color="auto" w:sz="8" w:space="0"/>
              <w:bottom w:val="single" w:color="auto" w:sz="8" w:space="0"/>
              <w:right w:val="single" w:color="auto" w:sz="8" w:space="0"/>
            </w:tcBorders>
            <w:vAlign w:val="center"/>
          </w:tcPr>
          <w:p w14:paraId="5347F617">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132102757元</w:t>
            </w:r>
          </w:p>
        </w:tc>
      </w:tr>
    </w:tbl>
    <w:p w14:paraId="50D6F8B4">
      <w:pPr>
        <w:widowControl/>
        <w:shd w:val="clear" w:color="auto" w:fill="FFFFFF"/>
        <w:adjustRightInd w:val="0"/>
        <w:snapToGrid w:val="0"/>
        <w:spacing w:line="360" w:lineRule="auto"/>
        <w:jc w:val="left"/>
        <w:rPr>
          <w:kern w:val="0"/>
          <w:sz w:val="21"/>
          <w:szCs w:val="21"/>
        </w:rPr>
      </w:pPr>
      <w:r>
        <w:rPr>
          <w:kern w:val="0"/>
          <w:sz w:val="21"/>
          <w:szCs w:val="21"/>
        </w:rPr>
        <w:t>4.（</w:t>
      </w:r>
      <w:r>
        <w:rPr>
          <w:rFonts w:hint="eastAsia"/>
          <w:kern w:val="0"/>
          <w:sz w:val="21"/>
          <w:szCs w:val="21"/>
          <w:lang w:val="en-US" w:eastAsia="zh-CN"/>
        </w:rPr>
        <w:t>2</w:t>
      </w:r>
      <w:r>
        <w:rPr>
          <w:kern w:val="0"/>
          <w:sz w:val="21"/>
          <w:szCs w:val="21"/>
        </w:rPr>
        <w:t>）中标候选人</w:t>
      </w:r>
      <w:r>
        <w:rPr>
          <w:rFonts w:hint="eastAsia"/>
          <w:kern w:val="0"/>
          <w:sz w:val="21"/>
          <w:szCs w:val="21"/>
          <w:lang w:val="en-US" w:eastAsia="zh-CN"/>
        </w:rPr>
        <w:t>项目总工</w:t>
      </w:r>
      <w:r>
        <w:rPr>
          <w:kern w:val="0"/>
          <w:sz w:val="21"/>
          <w:szCs w:val="21"/>
        </w:rPr>
        <w:t>业绩</w:t>
      </w:r>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774364A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209F55C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2247F2A4">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3A7B5E43">
            <w:pPr>
              <w:widowControl/>
              <w:adjustRightInd w:val="0"/>
              <w:snapToGrid w:val="0"/>
              <w:jc w:val="center"/>
              <w:rPr>
                <w:rFonts w:hint="default" w:eastAsia="宋体"/>
                <w:kern w:val="0"/>
                <w:sz w:val="21"/>
                <w:szCs w:val="21"/>
                <w:lang w:val="en-US" w:eastAsia="zh-CN"/>
              </w:rPr>
            </w:pPr>
            <w:r>
              <w:rPr>
                <w:rFonts w:hint="eastAsia"/>
                <w:kern w:val="0"/>
                <w:sz w:val="21"/>
                <w:szCs w:val="21"/>
                <w:lang w:val="en-US" w:eastAsia="zh-CN"/>
              </w:rPr>
              <w:t>项目总工</w:t>
            </w:r>
          </w:p>
        </w:tc>
        <w:tc>
          <w:tcPr>
            <w:tcW w:w="1838" w:type="dxa"/>
            <w:tcBorders>
              <w:top w:val="single" w:color="auto" w:sz="8" w:space="0"/>
              <w:left w:val="single" w:color="auto" w:sz="8" w:space="0"/>
              <w:bottom w:val="single" w:color="auto" w:sz="8" w:space="0"/>
              <w:right w:val="single" w:color="auto" w:sz="8" w:space="0"/>
            </w:tcBorders>
            <w:vAlign w:val="center"/>
          </w:tcPr>
          <w:p w14:paraId="56CC7CCD">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15814BFE">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3A366D02">
            <w:pPr>
              <w:widowControl/>
              <w:adjustRightInd w:val="0"/>
              <w:snapToGrid w:val="0"/>
              <w:jc w:val="center"/>
              <w:rPr>
                <w:kern w:val="0"/>
                <w:sz w:val="21"/>
                <w:szCs w:val="21"/>
              </w:rPr>
            </w:pPr>
            <w:r>
              <w:rPr>
                <w:rFonts w:hint="eastAsia"/>
                <w:kern w:val="0"/>
                <w:sz w:val="21"/>
                <w:szCs w:val="21"/>
                <w:lang w:val="en-US" w:eastAsia="zh-CN"/>
              </w:rPr>
              <w:t>项目交工</w:t>
            </w:r>
            <w:r>
              <w:rPr>
                <w:kern w:val="0"/>
                <w:sz w:val="21"/>
                <w:szCs w:val="21"/>
              </w:rPr>
              <w:t>时间</w:t>
            </w:r>
          </w:p>
        </w:tc>
        <w:tc>
          <w:tcPr>
            <w:tcW w:w="1342" w:type="dxa"/>
            <w:tcBorders>
              <w:top w:val="single" w:color="auto" w:sz="8" w:space="0"/>
              <w:left w:val="single" w:color="auto" w:sz="8" w:space="0"/>
              <w:bottom w:val="single" w:color="auto" w:sz="8" w:space="0"/>
              <w:right w:val="single" w:color="auto" w:sz="8" w:space="0"/>
            </w:tcBorders>
            <w:vAlign w:val="center"/>
          </w:tcPr>
          <w:p w14:paraId="0931E04E">
            <w:pPr>
              <w:widowControl/>
              <w:adjustRightInd w:val="0"/>
              <w:snapToGrid w:val="0"/>
              <w:jc w:val="center"/>
              <w:rPr>
                <w:kern w:val="0"/>
                <w:sz w:val="21"/>
                <w:szCs w:val="21"/>
              </w:rPr>
            </w:pPr>
            <w:r>
              <w:rPr>
                <w:kern w:val="0"/>
                <w:sz w:val="21"/>
                <w:szCs w:val="21"/>
              </w:rPr>
              <w:t>合同签订金额</w:t>
            </w:r>
          </w:p>
        </w:tc>
      </w:tr>
      <w:tr w14:paraId="23278A8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5F2BD90B">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0F6A7CE2">
            <w:pPr>
              <w:widowControl/>
              <w:adjustRightInd w:val="0"/>
              <w:snapToGrid w:val="0"/>
              <w:jc w:val="center"/>
              <w:rPr>
                <w:kern w:val="0"/>
                <w:sz w:val="21"/>
                <w:szCs w:val="21"/>
              </w:rPr>
            </w:pPr>
            <w:r>
              <w:rPr>
                <w:rFonts w:hint="default"/>
                <w:kern w:val="0"/>
                <w:sz w:val="21"/>
                <w:szCs w:val="21"/>
                <w:lang w:val="en-US" w:eastAsia="zh-CN"/>
              </w:rPr>
              <w:t>北京云星宇交通科技股份有限公司、中南勘察设计院集团有限公司投标联合体</w:t>
            </w:r>
          </w:p>
        </w:tc>
        <w:tc>
          <w:tcPr>
            <w:tcW w:w="1153" w:type="dxa"/>
            <w:tcBorders>
              <w:top w:val="single" w:color="auto" w:sz="8" w:space="0"/>
              <w:left w:val="single" w:color="auto" w:sz="8" w:space="0"/>
              <w:right w:val="single" w:color="auto" w:sz="8" w:space="0"/>
            </w:tcBorders>
            <w:shd w:val="clear" w:color="auto" w:fill="auto"/>
            <w:vAlign w:val="center"/>
          </w:tcPr>
          <w:p w14:paraId="0E0755B8">
            <w:pPr>
              <w:widowControl/>
              <w:adjustRightInd w:val="0"/>
              <w:snapToGrid w:val="0"/>
              <w:jc w:val="center"/>
              <w:rPr>
                <w:rFonts w:hint="eastAsia"/>
                <w:kern w:val="0"/>
                <w:sz w:val="21"/>
                <w:szCs w:val="21"/>
                <w:lang w:val="en-US" w:eastAsia="zh-CN"/>
              </w:rPr>
            </w:pPr>
            <w:r>
              <w:rPr>
                <w:rFonts w:hint="default"/>
                <w:kern w:val="0"/>
                <w:sz w:val="21"/>
                <w:szCs w:val="21"/>
                <w:lang w:val="en-US" w:eastAsia="zh-CN"/>
              </w:rPr>
              <w:t>辛广宇</w:t>
            </w:r>
          </w:p>
        </w:tc>
        <w:tc>
          <w:tcPr>
            <w:tcW w:w="1838" w:type="dxa"/>
            <w:tcBorders>
              <w:top w:val="single" w:color="auto" w:sz="8" w:space="0"/>
              <w:left w:val="single" w:color="auto" w:sz="8" w:space="0"/>
              <w:bottom w:val="single" w:color="auto" w:sz="8" w:space="0"/>
              <w:right w:val="single" w:color="auto" w:sz="8" w:space="0"/>
            </w:tcBorders>
            <w:vAlign w:val="center"/>
          </w:tcPr>
          <w:p w14:paraId="3777EA0A">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平凉至绵阳国家高速公路（G8513） </w:t>
            </w:r>
          </w:p>
          <w:p w14:paraId="7D1F709B">
            <w:pPr>
              <w:widowControl/>
              <w:adjustRightInd w:val="0"/>
              <w:snapToGrid w:val="0"/>
              <w:jc w:val="center"/>
              <w:rPr>
                <w:rFonts w:hint="default"/>
                <w:kern w:val="0"/>
                <w:sz w:val="21"/>
                <w:szCs w:val="21"/>
                <w:lang w:val="en-US" w:eastAsia="zh-CN"/>
              </w:rPr>
            </w:pPr>
            <w:r>
              <w:rPr>
                <w:rFonts w:hint="default"/>
                <w:kern w:val="0"/>
                <w:sz w:val="21"/>
                <w:szCs w:val="21"/>
                <w:lang w:val="en-US" w:eastAsia="zh-CN"/>
              </w:rPr>
              <w:t xml:space="preserve">武都至九寨沟建设项目机电工程施 </w:t>
            </w:r>
          </w:p>
          <w:p w14:paraId="5ADA75BF">
            <w:pPr>
              <w:widowControl/>
              <w:adjustRightInd w:val="0"/>
              <w:snapToGrid w:val="0"/>
              <w:jc w:val="center"/>
              <w:rPr>
                <w:rFonts w:hint="eastAsia"/>
                <w:kern w:val="0"/>
                <w:sz w:val="21"/>
                <w:szCs w:val="21"/>
                <w:lang w:val="en-US" w:eastAsia="zh-CN"/>
              </w:rPr>
            </w:pPr>
            <w:r>
              <w:rPr>
                <w:rFonts w:hint="default"/>
                <w:kern w:val="0"/>
                <w:sz w:val="21"/>
                <w:szCs w:val="21"/>
                <w:lang w:val="en-US" w:eastAsia="zh-CN"/>
              </w:rPr>
              <w:t>工项目</w:t>
            </w:r>
          </w:p>
        </w:tc>
        <w:tc>
          <w:tcPr>
            <w:tcW w:w="1363" w:type="dxa"/>
            <w:tcBorders>
              <w:top w:val="single" w:color="auto" w:sz="8" w:space="0"/>
              <w:left w:val="single" w:color="auto" w:sz="8" w:space="0"/>
              <w:bottom w:val="single" w:color="auto" w:sz="8" w:space="0"/>
              <w:right w:val="single" w:color="auto" w:sz="8" w:space="0"/>
            </w:tcBorders>
            <w:vAlign w:val="center"/>
          </w:tcPr>
          <w:p w14:paraId="032DBEE0">
            <w:pPr>
              <w:widowControl/>
              <w:adjustRightInd w:val="0"/>
              <w:snapToGrid w:val="0"/>
              <w:jc w:val="center"/>
              <w:rPr>
                <w:rFonts w:hint="eastAsia"/>
                <w:kern w:val="0"/>
                <w:sz w:val="21"/>
                <w:szCs w:val="21"/>
                <w:lang w:val="en-US" w:eastAsia="zh-CN"/>
              </w:rPr>
            </w:pPr>
            <w:r>
              <w:rPr>
                <w:rFonts w:hint="default"/>
                <w:kern w:val="0"/>
                <w:sz w:val="21"/>
                <w:szCs w:val="21"/>
                <w:lang w:val="en-US" w:eastAsia="zh-CN"/>
              </w:rPr>
              <w:t>甘肃长达路业有 限责任公司</w:t>
            </w:r>
          </w:p>
        </w:tc>
        <w:tc>
          <w:tcPr>
            <w:tcW w:w="1363" w:type="dxa"/>
            <w:tcBorders>
              <w:top w:val="single" w:color="auto" w:sz="8" w:space="0"/>
              <w:left w:val="single" w:color="auto" w:sz="8" w:space="0"/>
              <w:bottom w:val="single" w:color="auto" w:sz="8" w:space="0"/>
              <w:right w:val="single" w:color="auto" w:sz="8" w:space="0"/>
            </w:tcBorders>
            <w:vAlign w:val="center"/>
          </w:tcPr>
          <w:p w14:paraId="306D5C51">
            <w:pPr>
              <w:widowControl/>
              <w:adjustRightInd w:val="0"/>
              <w:snapToGrid w:val="0"/>
              <w:jc w:val="center"/>
              <w:rPr>
                <w:rFonts w:hint="default"/>
                <w:kern w:val="0"/>
                <w:sz w:val="21"/>
                <w:szCs w:val="21"/>
                <w:lang w:val="en-US" w:eastAsia="zh-CN"/>
              </w:rPr>
            </w:pPr>
            <w:r>
              <w:rPr>
                <w:rFonts w:hint="eastAsia"/>
                <w:kern w:val="0"/>
                <w:sz w:val="21"/>
                <w:szCs w:val="21"/>
                <w:lang w:val="en-US" w:eastAsia="zh-CN"/>
              </w:rPr>
              <w:t>2025-4-</w:t>
            </w:r>
            <w:bookmarkStart w:id="2" w:name="_GoBack"/>
            <w:bookmarkEnd w:id="2"/>
            <w:r>
              <w:rPr>
                <w:rFonts w:hint="eastAsia"/>
                <w:kern w:val="0"/>
                <w:sz w:val="21"/>
                <w:szCs w:val="21"/>
                <w:lang w:val="en-US" w:eastAsia="zh-CN"/>
              </w:rPr>
              <w:t xml:space="preserve">24 </w:t>
            </w:r>
          </w:p>
        </w:tc>
        <w:tc>
          <w:tcPr>
            <w:tcW w:w="1342" w:type="dxa"/>
            <w:tcBorders>
              <w:top w:val="single" w:color="auto" w:sz="8" w:space="0"/>
              <w:left w:val="single" w:color="auto" w:sz="8" w:space="0"/>
              <w:bottom w:val="single" w:color="auto" w:sz="8" w:space="0"/>
              <w:right w:val="single" w:color="auto" w:sz="8" w:space="0"/>
            </w:tcBorders>
            <w:vAlign w:val="center"/>
          </w:tcPr>
          <w:p w14:paraId="2A18490F">
            <w:pPr>
              <w:widowControl/>
              <w:adjustRightInd w:val="0"/>
              <w:snapToGrid w:val="0"/>
              <w:jc w:val="center"/>
              <w:rPr>
                <w:rFonts w:hint="default" w:ascii="Times New Roman" w:hAnsi="Times New Roman" w:eastAsia="宋体" w:cs="Times New Roman"/>
                <w:kern w:val="0"/>
                <w:sz w:val="21"/>
                <w:szCs w:val="21"/>
                <w:lang w:val="en-US" w:eastAsia="zh-CN"/>
              </w:rPr>
            </w:pPr>
            <w:r>
              <w:rPr>
                <w:rFonts w:hint="eastAsia" w:cs="Times New Roman"/>
                <w:kern w:val="0"/>
                <w:sz w:val="21"/>
                <w:szCs w:val="21"/>
                <w:lang w:val="en-US" w:eastAsia="zh-CN"/>
              </w:rPr>
              <w:t>41582334元</w:t>
            </w:r>
          </w:p>
        </w:tc>
      </w:tr>
    </w:tbl>
    <w:p w14:paraId="10642403">
      <w:pPr>
        <w:widowControl/>
        <w:shd w:val="clear" w:color="auto" w:fill="FFFFFF"/>
        <w:adjustRightInd w:val="0"/>
        <w:snapToGrid w:val="0"/>
        <w:spacing w:line="360" w:lineRule="auto"/>
        <w:ind w:right="-1190" w:rightChars="-496"/>
        <w:jc w:val="left"/>
        <w:rPr>
          <w:rFonts w:hint="eastAsia" w:eastAsia="宋体"/>
          <w:kern w:val="0"/>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IDFont">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26610"/>
    <w:rsid w:val="000320EF"/>
    <w:rsid w:val="00042651"/>
    <w:rsid w:val="000724C3"/>
    <w:rsid w:val="00072B0D"/>
    <w:rsid w:val="00082A23"/>
    <w:rsid w:val="00091175"/>
    <w:rsid w:val="00094FBA"/>
    <w:rsid w:val="000A219E"/>
    <w:rsid w:val="000A712E"/>
    <w:rsid w:val="000E1C50"/>
    <w:rsid w:val="000E42A5"/>
    <w:rsid w:val="000E6DD0"/>
    <w:rsid w:val="000F214A"/>
    <w:rsid w:val="000F47DA"/>
    <w:rsid w:val="00105A7C"/>
    <w:rsid w:val="00105C78"/>
    <w:rsid w:val="0011551E"/>
    <w:rsid w:val="00145A87"/>
    <w:rsid w:val="00147040"/>
    <w:rsid w:val="00150AE2"/>
    <w:rsid w:val="0015731D"/>
    <w:rsid w:val="001624CD"/>
    <w:rsid w:val="0016295B"/>
    <w:rsid w:val="00166C68"/>
    <w:rsid w:val="0019004B"/>
    <w:rsid w:val="00196873"/>
    <w:rsid w:val="001A1C1C"/>
    <w:rsid w:val="001B3188"/>
    <w:rsid w:val="001B66E3"/>
    <w:rsid w:val="001E5BC2"/>
    <w:rsid w:val="001E6DB9"/>
    <w:rsid w:val="002017A5"/>
    <w:rsid w:val="00210DFC"/>
    <w:rsid w:val="0021314E"/>
    <w:rsid w:val="00242F5A"/>
    <w:rsid w:val="002506F4"/>
    <w:rsid w:val="00250DB4"/>
    <w:rsid w:val="002627C3"/>
    <w:rsid w:val="00263259"/>
    <w:rsid w:val="0026479F"/>
    <w:rsid w:val="002B78B0"/>
    <w:rsid w:val="002C061F"/>
    <w:rsid w:val="002C4E2D"/>
    <w:rsid w:val="002D0B0A"/>
    <w:rsid w:val="002E0596"/>
    <w:rsid w:val="002E2CD3"/>
    <w:rsid w:val="00323189"/>
    <w:rsid w:val="003248D2"/>
    <w:rsid w:val="00335DAA"/>
    <w:rsid w:val="00345279"/>
    <w:rsid w:val="003475E6"/>
    <w:rsid w:val="00347FAD"/>
    <w:rsid w:val="003501DA"/>
    <w:rsid w:val="00354CD1"/>
    <w:rsid w:val="00355939"/>
    <w:rsid w:val="00382004"/>
    <w:rsid w:val="0038448E"/>
    <w:rsid w:val="0038608C"/>
    <w:rsid w:val="00395D85"/>
    <w:rsid w:val="003A5F17"/>
    <w:rsid w:val="003A75F8"/>
    <w:rsid w:val="003B088D"/>
    <w:rsid w:val="003B20FF"/>
    <w:rsid w:val="003B6883"/>
    <w:rsid w:val="003C2DC2"/>
    <w:rsid w:val="003F3921"/>
    <w:rsid w:val="003F576D"/>
    <w:rsid w:val="00412711"/>
    <w:rsid w:val="0041312E"/>
    <w:rsid w:val="00414BD0"/>
    <w:rsid w:val="004242F2"/>
    <w:rsid w:val="004335CE"/>
    <w:rsid w:val="0044598A"/>
    <w:rsid w:val="00467036"/>
    <w:rsid w:val="004934C5"/>
    <w:rsid w:val="004A4185"/>
    <w:rsid w:val="004B28D5"/>
    <w:rsid w:val="004B5A61"/>
    <w:rsid w:val="004D1072"/>
    <w:rsid w:val="004E2942"/>
    <w:rsid w:val="004F6CCA"/>
    <w:rsid w:val="005071EF"/>
    <w:rsid w:val="00532EAB"/>
    <w:rsid w:val="00544B02"/>
    <w:rsid w:val="00573230"/>
    <w:rsid w:val="00582299"/>
    <w:rsid w:val="00585555"/>
    <w:rsid w:val="0059093A"/>
    <w:rsid w:val="00595DFD"/>
    <w:rsid w:val="005A1538"/>
    <w:rsid w:val="005C7A34"/>
    <w:rsid w:val="005D48DD"/>
    <w:rsid w:val="005D4D15"/>
    <w:rsid w:val="005E1A2C"/>
    <w:rsid w:val="005E245A"/>
    <w:rsid w:val="005F4644"/>
    <w:rsid w:val="00601447"/>
    <w:rsid w:val="00602019"/>
    <w:rsid w:val="00604AA4"/>
    <w:rsid w:val="00605B3E"/>
    <w:rsid w:val="0060775A"/>
    <w:rsid w:val="00614D15"/>
    <w:rsid w:val="00617DDA"/>
    <w:rsid w:val="00623BCF"/>
    <w:rsid w:val="00625F6B"/>
    <w:rsid w:val="00627138"/>
    <w:rsid w:val="00657D3A"/>
    <w:rsid w:val="0066426F"/>
    <w:rsid w:val="00666CC1"/>
    <w:rsid w:val="00681D2C"/>
    <w:rsid w:val="006858E3"/>
    <w:rsid w:val="0069538A"/>
    <w:rsid w:val="006A0CE8"/>
    <w:rsid w:val="006A1ABB"/>
    <w:rsid w:val="006A2B4A"/>
    <w:rsid w:val="006A6A82"/>
    <w:rsid w:val="006D01CA"/>
    <w:rsid w:val="006D0F1B"/>
    <w:rsid w:val="006D6654"/>
    <w:rsid w:val="006E232F"/>
    <w:rsid w:val="006E2E4A"/>
    <w:rsid w:val="006F5516"/>
    <w:rsid w:val="00707419"/>
    <w:rsid w:val="0072046E"/>
    <w:rsid w:val="00745FB6"/>
    <w:rsid w:val="00747CE1"/>
    <w:rsid w:val="0075726C"/>
    <w:rsid w:val="007951C1"/>
    <w:rsid w:val="007C698D"/>
    <w:rsid w:val="007E499B"/>
    <w:rsid w:val="007F5CC1"/>
    <w:rsid w:val="00806831"/>
    <w:rsid w:val="00835DFB"/>
    <w:rsid w:val="0084436B"/>
    <w:rsid w:val="00861D3E"/>
    <w:rsid w:val="00862760"/>
    <w:rsid w:val="00887393"/>
    <w:rsid w:val="00891798"/>
    <w:rsid w:val="00897B92"/>
    <w:rsid w:val="008B4170"/>
    <w:rsid w:val="008C4429"/>
    <w:rsid w:val="008C4587"/>
    <w:rsid w:val="008C5AD6"/>
    <w:rsid w:val="008D63A9"/>
    <w:rsid w:val="008E6667"/>
    <w:rsid w:val="008F0340"/>
    <w:rsid w:val="008F2EAA"/>
    <w:rsid w:val="00903FC0"/>
    <w:rsid w:val="0090798E"/>
    <w:rsid w:val="00907D80"/>
    <w:rsid w:val="00911A7E"/>
    <w:rsid w:val="00921D47"/>
    <w:rsid w:val="00922C02"/>
    <w:rsid w:val="0092387C"/>
    <w:rsid w:val="009267B5"/>
    <w:rsid w:val="009340F2"/>
    <w:rsid w:val="00935699"/>
    <w:rsid w:val="009371C4"/>
    <w:rsid w:val="00942B67"/>
    <w:rsid w:val="00955997"/>
    <w:rsid w:val="00963CE5"/>
    <w:rsid w:val="00971127"/>
    <w:rsid w:val="00990FC3"/>
    <w:rsid w:val="0099146A"/>
    <w:rsid w:val="009B5765"/>
    <w:rsid w:val="009D5182"/>
    <w:rsid w:val="009E75FA"/>
    <w:rsid w:val="009E797B"/>
    <w:rsid w:val="009F14F9"/>
    <w:rsid w:val="00A126B1"/>
    <w:rsid w:val="00A13C58"/>
    <w:rsid w:val="00A164B8"/>
    <w:rsid w:val="00A2068A"/>
    <w:rsid w:val="00A26F54"/>
    <w:rsid w:val="00A30047"/>
    <w:rsid w:val="00A428F3"/>
    <w:rsid w:val="00A54D70"/>
    <w:rsid w:val="00AA67C1"/>
    <w:rsid w:val="00AC097D"/>
    <w:rsid w:val="00AC1577"/>
    <w:rsid w:val="00AC6EDE"/>
    <w:rsid w:val="00AE1EDE"/>
    <w:rsid w:val="00AF5E25"/>
    <w:rsid w:val="00B07A63"/>
    <w:rsid w:val="00B2019A"/>
    <w:rsid w:val="00B23306"/>
    <w:rsid w:val="00B31E8A"/>
    <w:rsid w:val="00B60237"/>
    <w:rsid w:val="00B64A3C"/>
    <w:rsid w:val="00B66CC8"/>
    <w:rsid w:val="00B74B38"/>
    <w:rsid w:val="00B77BC2"/>
    <w:rsid w:val="00B81419"/>
    <w:rsid w:val="00B90CF9"/>
    <w:rsid w:val="00B93C41"/>
    <w:rsid w:val="00B972D9"/>
    <w:rsid w:val="00BB3CD2"/>
    <w:rsid w:val="00BB7AC8"/>
    <w:rsid w:val="00BC2981"/>
    <w:rsid w:val="00BC6428"/>
    <w:rsid w:val="00BD2CA1"/>
    <w:rsid w:val="00BE54E2"/>
    <w:rsid w:val="00BE7286"/>
    <w:rsid w:val="00BF76C3"/>
    <w:rsid w:val="00C145BB"/>
    <w:rsid w:val="00C14A86"/>
    <w:rsid w:val="00C43F2B"/>
    <w:rsid w:val="00C52CF3"/>
    <w:rsid w:val="00C75C6A"/>
    <w:rsid w:val="00C8236E"/>
    <w:rsid w:val="00C971AC"/>
    <w:rsid w:val="00CA7C74"/>
    <w:rsid w:val="00CE1861"/>
    <w:rsid w:val="00CE5846"/>
    <w:rsid w:val="00CF5561"/>
    <w:rsid w:val="00D10757"/>
    <w:rsid w:val="00D23C30"/>
    <w:rsid w:val="00D25CD6"/>
    <w:rsid w:val="00D34E78"/>
    <w:rsid w:val="00D654DD"/>
    <w:rsid w:val="00D7138F"/>
    <w:rsid w:val="00D73871"/>
    <w:rsid w:val="00D81902"/>
    <w:rsid w:val="00D870FA"/>
    <w:rsid w:val="00D87D37"/>
    <w:rsid w:val="00DB7E24"/>
    <w:rsid w:val="00DC2368"/>
    <w:rsid w:val="00DC6EE1"/>
    <w:rsid w:val="00DD10AF"/>
    <w:rsid w:val="00DD5680"/>
    <w:rsid w:val="00DE09B5"/>
    <w:rsid w:val="00E13B0A"/>
    <w:rsid w:val="00E14857"/>
    <w:rsid w:val="00E16222"/>
    <w:rsid w:val="00E21FE2"/>
    <w:rsid w:val="00E2702F"/>
    <w:rsid w:val="00E30DD0"/>
    <w:rsid w:val="00E37503"/>
    <w:rsid w:val="00E4670C"/>
    <w:rsid w:val="00E537E2"/>
    <w:rsid w:val="00E62CC1"/>
    <w:rsid w:val="00E80888"/>
    <w:rsid w:val="00E83C48"/>
    <w:rsid w:val="00E83D00"/>
    <w:rsid w:val="00E847C3"/>
    <w:rsid w:val="00EA19BE"/>
    <w:rsid w:val="00EB40DC"/>
    <w:rsid w:val="00EB49D1"/>
    <w:rsid w:val="00EE67CA"/>
    <w:rsid w:val="00EF5C1A"/>
    <w:rsid w:val="00EF6B12"/>
    <w:rsid w:val="00F03812"/>
    <w:rsid w:val="00F20025"/>
    <w:rsid w:val="00F33B5B"/>
    <w:rsid w:val="00F356BC"/>
    <w:rsid w:val="00F40A5B"/>
    <w:rsid w:val="00F61560"/>
    <w:rsid w:val="00F71317"/>
    <w:rsid w:val="00F84117"/>
    <w:rsid w:val="00F84B06"/>
    <w:rsid w:val="00F8520B"/>
    <w:rsid w:val="00F87C54"/>
    <w:rsid w:val="00F92B26"/>
    <w:rsid w:val="00FC278F"/>
    <w:rsid w:val="00FC5AC2"/>
    <w:rsid w:val="00FC6592"/>
    <w:rsid w:val="00FE472E"/>
    <w:rsid w:val="00FF241D"/>
    <w:rsid w:val="05AD7DDA"/>
    <w:rsid w:val="06710E08"/>
    <w:rsid w:val="0DA52BD1"/>
    <w:rsid w:val="13EA5BFC"/>
    <w:rsid w:val="149A777C"/>
    <w:rsid w:val="151E75FD"/>
    <w:rsid w:val="15C4669D"/>
    <w:rsid w:val="16117F11"/>
    <w:rsid w:val="163D0D06"/>
    <w:rsid w:val="1968518A"/>
    <w:rsid w:val="1C92116A"/>
    <w:rsid w:val="1E7B061E"/>
    <w:rsid w:val="1FF266BE"/>
    <w:rsid w:val="20507A29"/>
    <w:rsid w:val="22BF31CF"/>
    <w:rsid w:val="2758297F"/>
    <w:rsid w:val="288F377D"/>
    <w:rsid w:val="2A9F2D0B"/>
    <w:rsid w:val="2A9F7442"/>
    <w:rsid w:val="2C6426F1"/>
    <w:rsid w:val="2D3826E3"/>
    <w:rsid w:val="2FA64CBD"/>
    <w:rsid w:val="325F7434"/>
    <w:rsid w:val="33BB26DF"/>
    <w:rsid w:val="35A95619"/>
    <w:rsid w:val="36DA728E"/>
    <w:rsid w:val="37F60FE9"/>
    <w:rsid w:val="39842625"/>
    <w:rsid w:val="3ACA0D67"/>
    <w:rsid w:val="3C8F37BA"/>
    <w:rsid w:val="3EA00F5D"/>
    <w:rsid w:val="45235A92"/>
    <w:rsid w:val="497D246A"/>
    <w:rsid w:val="4DD92AE7"/>
    <w:rsid w:val="52EF6569"/>
    <w:rsid w:val="58A762C9"/>
    <w:rsid w:val="59A86FDF"/>
    <w:rsid w:val="5D8660BC"/>
    <w:rsid w:val="617701F5"/>
    <w:rsid w:val="671D35ED"/>
    <w:rsid w:val="7247531E"/>
    <w:rsid w:val="75DC28C5"/>
    <w:rsid w:val="76B5398B"/>
    <w:rsid w:val="777234E1"/>
    <w:rsid w:val="78414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9"/>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21"/>
    <w:unhideWhenUsed/>
    <w:qFormat/>
    <w:uiPriority w:val="99"/>
    <w:pPr>
      <w:tabs>
        <w:tab w:val="center" w:pos="4153"/>
        <w:tab w:val="right" w:pos="8306"/>
      </w:tabs>
      <w:snapToGrid w:val="0"/>
      <w:jc w:val="left"/>
    </w:pPr>
    <w:rPr>
      <w:sz w:val="18"/>
      <w:szCs w:val="18"/>
    </w:rPr>
  </w:style>
  <w:style w:type="paragraph" w:styleId="4">
    <w:name w:val="header"/>
    <w:basedOn w:val="1"/>
    <w:link w:val="20"/>
    <w:unhideWhenUsed/>
    <w:qFormat/>
    <w:uiPriority w:val="99"/>
    <w:pPr>
      <w:tabs>
        <w:tab w:val="center" w:pos="4153"/>
        <w:tab w:val="right" w:pos="8306"/>
      </w:tabs>
      <w:snapToGrid w:val="0"/>
      <w:jc w:val="center"/>
    </w:pPr>
    <w:rPr>
      <w:sz w:val="18"/>
      <w:szCs w:val="18"/>
    </w:rPr>
  </w:style>
  <w:style w:type="character" w:styleId="7">
    <w:name w:val="Strong"/>
    <w:basedOn w:val="6"/>
    <w:qFormat/>
    <w:uiPriority w:val="22"/>
    <w:rPr>
      <w:b/>
      <w:bCs/>
      <w:vanish/>
    </w:rPr>
  </w:style>
  <w:style w:type="character" w:styleId="8">
    <w:name w:val="FollowedHyperlink"/>
    <w:basedOn w:val="6"/>
    <w:semiHidden/>
    <w:unhideWhenUsed/>
    <w:qFormat/>
    <w:uiPriority w:val="99"/>
    <w:rPr>
      <w:color w:val="800080"/>
      <w:u w:val="none"/>
    </w:rPr>
  </w:style>
  <w:style w:type="character" w:styleId="9">
    <w:name w:val="Emphasis"/>
    <w:basedOn w:val="6"/>
    <w:qFormat/>
    <w:uiPriority w:val="20"/>
    <w:rPr>
      <w:b/>
      <w:bCs/>
      <w:vanish/>
    </w:rPr>
  </w:style>
  <w:style w:type="character" w:styleId="10">
    <w:name w:val="HTML Definition"/>
    <w:basedOn w:val="6"/>
    <w:semiHidden/>
    <w:unhideWhenUsed/>
    <w:qFormat/>
    <w:uiPriority w:val="99"/>
  </w:style>
  <w:style w:type="character" w:styleId="11">
    <w:name w:val="HTML Typewriter"/>
    <w:basedOn w:val="6"/>
    <w:semiHidden/>
    <w:unhideWhenUsed/>
    <w:qFormat/>
    <w:uiPriority w:val="99"/>
    <w:rPr>
      <w:rFonts w:hint="default" w:ascii="monospace" w:hAnsi="monospace" w:eastAsia="monospace" w:cs="monospace"/>
      <w:sz w:val="20"/>
    </w:rPr>
  </w:style>
  <w:style w:type="character" w:styleId="12">
    <w:name w:val="HTML Acronym"/>
    <w:basedOn w:val="6"/>
    <w:semiHidden/>
    <w:unhideWhenUsed/>
    <w:qFormat/>
    <w:uiPriority w:val="99"/>
  </w:style>
  <w:style w:type="character" w:styleId="13">
    <w:name w:val="HTML Variable"/>
    <w:basedOn w:val="6"/>
    <w:semiHidden/>
    <w:unhideWhenUsed/>
    <w:qFormat/>
    <w:uiPriority w:val="99"/>
  </w:style>
  <w:style w:type="character" w:styleId="14">
    <w:name w:val="Hyperlink"/>
    <w:basedOn w:val="6"/>
    <w:semiHidden/>
    <w:unhideWhenUsed/>
    <w:qFormat/>
    <w:uiPriority w:val="99"/>
    <w:rPr>
      <w:color w:val="0000FF"/>
      <w:u w:val="none"/>
    </w:rPr>
  </w:style>
  <w:style w:type="character" w:styleId="15">
    <w:name w:val="HTML Code"/>
    <w:basedOn w:val="6"/>
    <w:semiHidden/>
    <w:unhideWhenUsed/>
    <w:qFormat/>
    <w:uiPriority w:val="99"/>
    <w:rPr>
      <w:rFonts w:hint="default" w:ascii="monospace" w:hAnsi="monospace" w:eastAsia="monospace" w:cs="monospace"/>
      <w:sz w:val="20"/>
    </w:rPr>
  </w:style>
  <w:style w:type="character" w:styleId="16">
    <w:name w:val="HTML Cite"/>
    <w:basedOn w:val="6"/>
    <w:semiHidden/>
    <w:unhideWhenUsed/>
    <w:qFormat/>
    <w:uiPriority w:val="99"/>
  </w:style>
  <w:style w:type="character" w:styleId="17">
    <w:name w:val="HTML Keyboard"/>
    <w:basedOn w:val="6"/>
    <w:semiHidden/>
    <w:unhideWhenUsed/>
    <w:qFormat/>
    <w:uiPriority w:val="99"/>
    <w:rPr>
      <w:rFonts w:hint="default" w:ascii="monospace" w:hAnsi="monospace" w:eastAsia="monospace" w:cs="monospace"/>
      <w:sz w:val="20"/>
    </w:rPr>
  </w:style>
  <w:style w:type="character" w:styleId="18">
    <w:name w:val="HTML Sample"/>
    <w:basedOn w:val="6"/>
    <w:semiHidden/>
    <w:unhideWhenUsed/>
    <w:qFormat/>
    <w:uiPriority w:val="99"/>
    <w:rPr>
      <w:rFonts w:ascii="monospace" w:hAnsi="monospace" w:eastAsia="monospace" w:cs="monospace"/>
      <w:vanish/>
    </w:rPr>
  </w:style>
  <w:style w:type="character" w:customStyle="1" w:styleId="19">
    <w:name w:val="正文文本 字符"/>
    <w:basedOn w:val="6"/>
    <w:link w:val="2"/>
    <w:qFormat/>
    <w:uiPriority w:val="99"/>
  </w:style>
  <w:style w:type="character" w:customStyle="1" w:styleId="20">
    <w:name w:val="页眉 字符"/>
    <w:basedOn w:val="6"/>
    <w:link w:val="4"/>
    <w:qFormat/>
    <w:uiPriority w:val="99"/>
    <w:rPr>
      <w:rFonts w:cs="Times New Roman"/>
      <w:kern w:val="28"/>
      <w:sz w:val="18"/>
      <w:szCs w:val="18"/>
    </w:rPr>
  </w:style>
  <w:style w:type="character" w:customStyle="1" w:styleId="21">
    <w:name w:val="页脚 字符"/>
    <w:basedOn w:val="6"/>
    <w:link w:val="3"/>
    <w:qFormat/>
    <w:uiPriority w:val="99"/>
    <w:rPr>
      <w:rFonts w:cs="Times New Roman"/>
      <w:kern w:val="28"/>
      <w:sz w:val="18"/>
      <w:szCs w:val="18"/>
    </w:rPr>
  </w:style>
  <w:style w:type="character" w:customStyle="1" w:styleId="22">
    <w:name w:val="toolbarlabel"/>
    <w:basedOn w:val="6"/>
    <w:qFormat/>
    <w:uiPriority w:val="0"/>
    <w:rPr>
      <w:color w:val="333333"/>
      <w:sz w:val="18"/>
      <w:szCs w:val="18"/>
    </w:rPr>
  </w:style>
  <w:style w:type="character" w:customStyle="1" w:styleId="23">
    <w:name w:val="toolbarlabel2"/>
    <w:basedOn w:val="6"/>
    <w:qFormat/>
    <w:uiPriority w:val="0"/>
  </w:style>
  <w:style w:type="character" w:customStyle="1" w:styleId="24">
    <w:name w:val="mini-outputtext1"/>
    <w:basedOn w:val="6"/>
    <w:qFormat/>
    <w:uiPriority w:val="0"/>
  </w:style>
  <w:style w:type="paragraph" w:customStyle="1" w:styleId="25">
    <w:name w:val="Table Text"/>
    <w:basedOn w:val="1"/>
    <w:semiHidden/>
    <w:qFormat/>
    <w:uiPriority w:val="0"/>
    <w:rPr>
      <w:rFonts w:ascii="宋体" w:hAnsi="宋体" w:eastAsia="宋体" w:cs="宋体"/>
      <w:sz w:val="21"/>
      <w:szCs w:val="21"/>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2488</Words>
  <Characters>3060</Characters>
  <Lines>29</Lines>
  <Paragraphs>8</Paragraphs>
  <TotalTime>8</TotalTime>
  <ScaleCrop>false</ScaleCrop>
  <LinksUpToDate>false</LinksUpToDate>
  <CharactersWithSpaces>3127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鲁鹏</cp:lastModifiedBy>
  <dcterms:modified xsi:type="dcterms:W3CDTF">2026-07-27T00:40:36Z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eyJoZGlkIjoiZTA1YTI0OTcwNDE0NTQzZDM0YzRmNzdiNWZhYzVhNDUiLCJ1c2VySWQiOiIxNzY1NTIzODU5In0=</vt:lpwstr>
  </property>
  <property fmtid="{D5CDD505-2E9C-101B-9397-08002B2CF9AE}" pid="3" name="KSOProductBuildVer">
    <vt:lpwstr>2052-12.1.0.26895</vt:lpwstr>
  </property>
  <property fmtid="{D5CDD505-2E9C-101B-9397-08002B2CF9AE}" pid="4" name="ICV">
    <vt:lpwstr>11324818F2314B36B0C71D029B7DA0E5_13</vt:lpwstr>
  </property>
</Properties>
</file>