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B15092">
      <w:pPr>
        <w:widowControl/>
        <w:shd w:val="clear" w:color="auto" w:fill="FFFFFF"/>
        <w:jc w:val="center"/>
        <w:outlineLvl w:val="0"/>
        <w:rPr>
          <w:rFonts w:hint="eastAsia" w:ascii="宋体" w:hAnsi="宋体" w:eastAsia="宋体" w:cs="宋体"/>
          <w:b/>
          <w:bCs/>
          <w:color w:val="666666"/>
          <w:kern w:val="36"/>
          <w:sz w:val="28"/>
          <w:szCs w:val="28"/>
          <w:lang w:eastAsia="zh-CN"/>
        </w:rPr>
      </w:pPr>
      <w:bookmarkStart w:id="0" w:name="OLE_LINK1"/>
      <w:r>
        <w:rPr>
          <w:rFonts w:hint="eastAsia" w:ascii="宋体" w:hAnsi="宋体" w:eastAsia="宋体" w:cs="宋体"/>
          <w:b/>
          <w:bCs/>
          <w:color w:val="666666"/>
          <w:kern w:val="36"/>
          <w:sz w:val="28"/>
          <w:szCs w:val="28"/>
          <w:lang w:eastAsia="zh-CN"/>
        </w:rPr>
        <w:t>河北高速燕赵驿行集团有限公司2025年服务区供电改造项目施工</w:t>
      </w:r>
      <w:r>
        <w:rPr>
          <w:rFonts w:hint="eastAsia" w:ascii="宋体" w:hAnsi="宋体" w:eastAsia="宋体" w:cs="宋体"/>
          <w:b/>
          <w:bCs/>
          <w:color w:val="666666"/>
          <w:kern w:val="36"/>
          <w:sz w:val="28"/>
          <w:szCs w:val="28"/>
          <w:lang w:val="en-US" w:eastAsia="zh-CN"/>
        </w:rPr>
        <w:t>二</w:t>
      </w:r>
      <w:r>
        <w:rPr>
          <w:rFonts w:hint="eastAsia" w:ascii="宋体" w:hAnsi="宋体" w:eastAsia="宋体" w:cs="宋体"/>
          <w:b/>
          <w:bCs/>
          <w:color w:val="666666"/>
          <w:kern w:val="36"/>
          <w:sz w:val="28"/>
          <w:szCs w:val="28"/>
          <w:lang w:eastAsia="zh-CN"/>
        </w:rPr>
        <w:t>标段</w:t>
      </w:r>
    </w:p>
    <w:p w14:paraId="47478A49">
      <w:pPr>
        <w:widowControl/>
        <w:shd w:val="clear" w:color="auto" w:fill="FFFFFF"/>
        <w:jc w:val="center"/>
        <w:outlineLvl w:val="0"/>
        <w:rPr>
          <w:rFonts w:hint="eastAsia" w:ascii="宋体" w:hAnsi="宋体" w:eastAsia="宋体" w:cs="宋体"/>
          <w:b/>
          <w:bCs/>
          <w:color w:val="666666"/>
          <w:kern w:val="36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666666"/>
          <w:kern w:val="36"/>
          <w:sz w:val="28"/>
          <w:szCs w:val="28"/>
          <w:lang w:val="en-US" w:eastAsia="zh-CN"/>
        </w:rPr>
        <w:t>中标结果</w:t>
      </w:r>
      <w:r>
        <w:rPr>
          <w:rFonts w:hint="eastAsia" w:ascii="宋体" w:hAnsi="宋体" w:eastAsia="宋体" w:cs="宋体"/>
          <w:b/>
          <w:bCs/>
          <w:color w:val="666666"/>
          <w:kern w:val="36"/>
          <w:sz w:val="28"/>
          <w:szCs w:val="28"/>
        </w:rPr>
        <w:t>公示</w:t>
      </w:r>
    </w:p>
    <w:p w14:paraId="2B269893">
      <w:pPr>
        <w:pStyle w:val="5"/>
        <w:shd w:val="clear" w:color="auto" w:fill="FFFFFF"/>
        <w:spacing w:before="0" w:beforeAutospacing="0" w:after="0" w:afterAutospacing="0"/>
        <w:rPr>
          <w:rFonts w:hint="eastAsia"/>
          <w:color w:val="000000"/>
          <w:sz w:val="21"/>
          <w:szCs w:val="21"/>
          <w:shd w:val="clear" w:color="auto" w:fill="FFFFFF"/>
        </w:rPr>
      </w:pPr>
    </w:p>
    <w:tbl>
      <w:tblPr>
        <w:tblStyle w:val="6"/>
        <w:tblW w:w="5052" w:type="pct"/>
        <w:tblInd w:w="0" w:type="dxa"/>
        <w:tblBorders>
          <w:top w:val="single" w:color="666666" w:sz="6" w:space="0"/>
          <w:left w:val="single" w:color="666666" w:sz="6" w:space="0"/>
          <w:bottom w:val="single" w:color="666666" w:sz="6" w:space="0"/>
          <w:right w:val="single" w:color="666666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58"/>
        <w:gridCol w:w="2276"/>
        <w:gridCol w:w="1707"/>
        <w:gridCol w:w="3755"/>
      </w:tblGrid>
      <w:tr w14:paraId="4B315726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7" w:hRule="atLeast"/>
        </w:trPr>
        <w:tc>
          <w:tcPr>
            <w:tcW w:w="9263" w:type="dxa"/>
            <w:gridSpan w:val="4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303B0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基本信息</w:t>
            </w:r>
          </w:p>
        </w:tc>
      </w:tr>
      <w:tr w14:paraId="47752695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7" w:hRule="atLeast"/>
        </w:trPr>
        <w:tc>
          <w:tcPr>
            <w:tcW w:w="1552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2D201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标段（包）：</w:t>
            </w:r>
          </w:p>
        </w:tc>
        <w:tc>
          <w:tcPr>
            <w:tcW w:w="7711" w:type="dxa"/>
            <w:gridSpan w:val="3"/>
            <w:tcBorders>
              <w:top w:val="single" w:color="666666" w:sz="6" w:space="0"/>
              <w:left w:val="single" w:color="auto" w:sz="4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vAlign w:val="center"/>
          </w:tcPr>
          <w:p w14:paraId="62A38460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河北高速燕赵驿行集团有限公司2025年服务区供电改造项目施工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二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标段</w:t>
            </w:r>
          </w:p>
        </w:tc>
      </w:tr>
      <w:tr w14:paraId="1C6E5E91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7" w:hRule="atLeast"/>
        </w:trPr>
        <w:tc>
          <w:tcPr>
            <w:tcW w:w="1552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91FFA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所属行业：</w:t>
            </w:r>
            <w:r>
              <w:rPr>
                <w:rFonts w:ascii="宋体" w:hAnsi="宋体" w:eastAsia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2268" w:type="dxa"/>
            <w:tcBorders>
              <w:top w:val="single" w:color="666666" w:sz="6" w:space="0"/>
              <w:left w:val="single" w:color="auto" w:sz="4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vAlign w:val="center"/>
          </w:tcPr>
          <w:p w14:paraId="107C8520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公路</w:t>
            </w:r>
          </w:p>
        </w:tc>
        <w:tc>
          <w:tcPr>
            <w:tcW w:w="1701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BE529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所属地区：</w:t>
            </w:r>
            <w:r>
              <w:rPr>
                <w:rFonts w:ascii="宋体" w:hAnsi="宋体" w:eastAsia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3742" w:type="dxa"/>
            <w:tcBorders>
              <w:top w:val="single" w:color="666666" w:sz="6" w:space="0"/>
              <w:left w:val="single" w:color="auto" w:sz="4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vAlign w:val="center"/>
          </w:tcPr>
          <w:p w14:paraId="276302C7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河北省</w:t>
            </w:r>
          </w:p>
        </w:tc>
      </w:tr>
      <w:tr w14:paraId="3F5514EE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1552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EA516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开标时间：</w:t>
            </w:r>
          </w:p>
        </w:tc>
        <w:tc>
          <w:tcPr>
            <w:tcW w:w="2268" w:type="dxa"/>
            <w:tcBorders>
              <w:top w:val="single" w:color="666666" w:sz="6" w:space="0"/>
              <w:left w:val="single" w:color="auto" w:sz="4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vAlign w:val="center"/>
          </w:tcPr>
          <w:p w14:paraId="0580109E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2025-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-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31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 xml:space="preserve"> 09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00</w:t>
            </w:r>
          </w:p>
        </w:tc>
        <w:tc>
          <w:tcPr>
            <w:tcW w:w="1701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A25CA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公示发布日期:</w:t>
            </w:r>
          </w:p>
        </w:tc>
        <w:tc>
          <w:tcPr>
            <w:tcW w:w="3742" w:type="dxa"/>
            <w:tcBorders>
              <w:top w:val="single" w:color="666666" w:sz="6" w:space="0"/>
              <w:left w:val="single" w:color="auto" w:sz="4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vAlign w:val="center"/>
          </w:tcPr>
          <w:p w14:paraId="29586630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-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-1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9</w:t>
            </w:r>
          </w:p>
        </w:tc>
      </w:tr>
    </w:tbl>
    <w:p w14:paraId="509D6921">
      <w:pPr>
        <w:pStyle w:val="5"/>
        <w:shd w:val="clear" w:color="auto" w:fill="FFFFFF"/>
        <w:spacing w:before="0" w:beforeAutospacing="0" w:after="0" w:afterAutospacing="0"/>
        <w:rPr>
          <w:rFonts w:hint="eastAsia"/>
          <w:color w:val="000000"/>
          <w:sz w:val="21"/>
          <w:szCs w:val="21"/>
          <w:shd w:val="clear" w:color="auto" w:fill="FFFFFF"/>
        </w:rPr>
      </w:pPr>
    </w:p>
    <w:p w14:paraId="03067E44">
      <w:pPr>
        <w:pStyle w:val="5"/>
        <w:shd w:val="clear" w:color="auto" w:fill="FFFFFF"/>
        <w:spacing w:before="0" w:beforeAutospacing="0" w:after="0" w:afterAutospacing="0"/>
        <w:rPr>
          <w:rFonts w:hint="eastAsia"/>
          <w:color w:val="000000"/>
          <w:sz w:val="21"/>
          <w:szCs w:val="21"/>
          <w:shd w:val="clear" w:color="auto" w:fill="FFFFFF"/>
        </w:rPr>
      </w:pPr>
    </w:p>
    <w:tbl>
      <w:tblPr>
        <w:tblStyle w:val="6"/>
        <w:tblW w:w="5098" w:type="pct"/>
        <w:tblInd w:w="0" w:type="dxa"/>
        <w:tblBorders>
          <w:top w:val="single" w:color="666666" w:sz="6" w:space="0"/>
          <w:left w:val="single" w:color="666666" w:sz="6" w:space="0"/>
          <w:bottom w:val="single" w:color="666666" w:sz="6" w:space="0"/>
          <w:right w:val="single" w:color="666666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04"/>
        <w:gridCol w:w="1157"/>
        <w:gridCol w:w="1199"/>
        <w:gridCol w:w="1082"/>
        <w:gridCol w:w="1607"/>
        <w:gridCol w:w="1281"/>
        <w:gridCol w:w="998"/>
        <w:gridCol w:w="1567"/>
      </w:tblGrid>
      <w:tr w14:paraId="1DA11AAF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atLeast"/>
        </w:trPr>
        <w:tc>
          <w:tcPr>
            <w:tcW w:w="9395" w:type="dxa"/>
            <w:gridSpan w:val="8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</w:tcPr>
          <w:p w14:paraId="162ED4A9"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  <w:t>中标单位</w:t>
            </w:r>
          </w:p>
        </w:tc>
      </w:tr>
      <w:tr w14:paraId="7F5F0A94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9" w:hRule="atLeast"/>
        </w:trPr>
        <w:tc>
          <w:tcPr>
            <w:tcW w:w="504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93774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排名</w:t>
            </w:r>
          </w:p>
        </w:tc>
        <w:tc>
          <w:tcPr>
            <w:tcW w:w="1157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vAlign w:val="center"/>
          </w:tcPr>
          <w:p w14:paraId="73739117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统一社会信用代码</w:t>
            </w:r>
          </w:p>
        </w:tc>
        <w:tc>
          <w:tcPr>
            <w:tcW w:w="119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119FC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中标单位名称</w:t>
            </w:r>
          </w:p>
        </w:tc>
        <w:tc>
          <w:tcPr>
            <w:tcW w:w="1082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E9EE7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中标价格（元）</w:t>
            </w:r>
          </w:p>
        </w:tc>
        <w:tc>
          <w:tcPr>
            <w:tcW w:w="1607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2F343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大写中标价格（元）</w:t>
            </w:r>
          </w:p>
        </w:tc>
        <w:tc>
          <w:tcPr>
            <w:tcW w:w="1281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B2809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工程质量</w:t>
            </w:r>
          </w:p>
        </w:tc>
        <w:tc>
          <w:tcPr>
            <w:tcW w:w="998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B9AD1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安全目标</w:t>
            </w:r>
          </w:p>
        </w:tc>
        <w:tc>
          <w:tcPr>
            <w:tcW w:w="1567" w:type="dxa"/>
            <w:tcBorders>
              <w:top w:val="single" w:color="666666" w:sz="6" w:space="0"/>
              <w:left w:val="single" w:color="auto" w:sz="4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vAlign w:val="center"/>
          </w:tcPr>
          <w:p w14:paraId="4D9DA8E6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服务期限</w:t>
            </w:r>
          </w:p>
        </w:tc>
      </w:tr>
      <w:tr w14:paraId="7EEC6978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65" w:hRule="atLeast"/>
        </w:trPr>
        <w:tc>
          <w:tcPr>
            <w:tcW w:w="504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96365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</w:t>
            </w:r>
          </w:p>
        </w:tc>
        <w:tc>
          <w:tcPr>
            <w:tcW w:w="1157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vAlign w:val="center"/>
          </w:tcPr>
          <w:p w14:paraId="069B10AB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  <w:t>91130185320139327R</w:t>
            </w:r>
          </w:p>
        </w:tc>
        <w:tc>
          <w:tcPr>
            <w:tcW w:w="1199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6FFE4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石家庄科林电力设计院有限公司</w:t>
            </w:r>
          </w:p>
        </w:tc>
        <w:tc>
          <w:tcPr>
            <w:tcW w:w="1082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3C4B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  <w:t>5315027.63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元</w:t>
            </w:r>
          </w:p>
        </w:tc>
        <w:tc>
          <w:tcPr>
            <w:tcW w:w="1607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F6A9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bookmarkStart w:id="1" w:name="_GoBack"/>
            <w:r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  <w:t>伍佰叁拾壹万伍仟零贰拾柒元陆角叁分</w:t>
            </w:r>
            <w:bookmarkEnd w:id="1"/>
          </w:p>
        </w:tc>
        <w:tc>
          <w:tcPr>
            <w:tcW w:w="1281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9EEB7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  <w:t>竣（交）工验收的质量评定：合格。</w:t>
            </w:r>
          </w:p>
        </w:tc>
        <w:tc>
          <w:tcPr>
            <w:tcW w:w="998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7A89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  <w:t>不发生安全生产责任事故。</w:t>
            </w:r>
          </w:p>
        </w:tc>
        <w:tc>
          <w:tcPr>
            <w:tcW w:w="1567" w:type="dxa"/>
            <w:tcBorders>
              <w:top w:val="single" w:color="666666" w:sz="6" w:space="0"/>
              <w:left w:val="single" w:color="auto" w:sz="4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vAlign w:val="center"/>
          </w:tcPr>
          <w:p w14:paraId="483E5393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  <w:t>计划开工日期2026年1月，工期1个月，缺陷责任期自实际竣工日期起计算12个月</w:t>
            </w:r>
          </w:p>
        </w:tc>
      </w:tr>
    </w:tbl>
    <w:p w14:paraId="21817E95">
      <w:pPr>
        <w:widowControl/>
        <w:shd w:val="clear" w:color="auto" w:fill="FFFFFF"/>
        <w:jc w:val="left"/>
        <w:rPr>
          <w:rFonts w:hint="eastAsia" w:ascii="宋体" w:hAnsi="宋体" w:eastAsia="宋体" w:cs="宋体"/>
          <w:color w:val="4C4948"/>
          <w:kern w:val="0"/>
          <w:szCs w:val="21"/>
        </w:rPr>
      </w:pPr>
    </w:p>
    <w:tbl>
      <w:tblPr>
        <w:tblStyle w:val="6"/>
        <w:tblW w:w="9348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68"/>
        <w:gridCol w:w="2977"/>
        <w:gridCol w:w="1843"/>
        <w:gridCol w:w="3260"/>
      </w:tblGrid>
      <w:tr w14:paraId="2E6D2EC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348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92152AB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联系方式</w:t>
            </w:r>
          </w:p>
        </w:tc>
      </w:tr>
      <w:tr w14:paraId="0DAABE4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21C9A8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招标人：</w:t>
            </w:r>
          </w:p>
        </w:tc>
        <w:tc>
          <w:tcPr>
            <w:tcW w:w="29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74219A8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河北高速燕赵驿行集团有限公司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DDF23F6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招标代理机构：</w:t>
            </w:r>
          </w:p>
        </w:tc>
        <w:tc>
          <w:tcPr>
            <w:tcW w:w="3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737DB7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河北中昀工程管理服务有限公司</w:t>
            </w:r>
          </w:p>
        </w:tc>
      </w:tr>
      <w:tr w14:paraId="3494913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DA78AA4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  <w:lang w:val="en-US" w:eastAsia="zh-CN"/>
              </w:rPr>
              <w:t>项目经理：</w:t>
            </w:r>
          </w:p>
        </w:tc>
        <w:tc>
          <w:tcPr>
            <w:tcW w:w="29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7E77F8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  <w:lang w:val="en-US" w:eastAsia="zh-CN"/>
              </w:rPr>
              <w:t>王</w:t>
            </w: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芸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1CD1607">
            <w:pPr>
              <w:widowControl/>
              <w:wordWrap w:val="0"/>
              <w:jc w:val="left"/>
              <w:rPr>
                <w:rFonts w:hint="default" w:ascii="宋体" w:hAnsi="宋体" w:eastAsia="宋体" w:cs="宋体"/>
                <w:color w:val="4C4948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  <w:lang w:val="en-US" w:eastAsia="zh-CN"/>
              </w:rPr>
              <w:t>项目经理：</w:t>
            </w:r>
          </w:p>
        </w:tc>
        <w:tc>
          <w:tcPr>
            <w:tcW w:w="3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3D2AF1C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鲍金丽</w:t>
            </w:r>
          </w:p>
        </w:tc>
      </w:tr>
      <w:tr w14:paraId="675A1A7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811CBC7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联系人:</w:t>
            </w:r>
          </w:p>
        </w:tc>
        <w:tc>
          <w:tcPr>
            <w:tcW w:w="29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0393F8A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王芸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092EE9D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联系人:</w:t>
            </w:r>
          </w:p>
        </w:tc>
        <w:tc>
          <w:tcPr>
            <w:tcW w:w="3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92282F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张娜、鲍金丽</w:t>
            </w:r>
          </w:p>
        </w:tc>
      </w:tr>
      <w:tr w14:paraId="70258E4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12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2943690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地址:</w:t>
            </w:r>
          </w:p>
        </w:tc>
        <w:tc>
          <w:tcPr>
            <w:tcW w:w="29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AFDF9A5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河北省石家庄市桥西区科瀛智创谷32号楼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C5F05C9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地址:</w:t>
            </w:r>
          </w:p>
        </w:tc>
        <w:tc>
          <w:tcPr>
            <w:tcW w:w="3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46DB781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石家庄市桥西区红旗大街 25 号西清公寓9楼</w:t>
            </w:r>
          </w:p>
        </w:tc>
      </w:tr>
      <w:tr w14:paraId="514502C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BD01F65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电话:</w:t>
            </w:r>
          </w:p>
        </w:tc>
        <w:tc>
          <w:tcPr>
            <w:tcW w:w="29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A514B39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0311-89256052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BBF81FB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电话:</w:t>
            </w:r>
          </w:p>
        </w:tc>
        <w:tc>
          <w:tcPr>
            <w:tcW w:w="3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EA3D78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0311-89681169</w:t>
            </w:r>
          </w:p>
        </w:tc>
      </w:tr>
      <w:tr w14:paraId="4AB22E6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F88727E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电子邮箱:</w:t>
            </w:r>
          </w:p>
        </w:tc>
        <w:tc>
          <w:tcPr>
            <w:tcW w:w="29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09D42B0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/</w:t>
            </w:r>
          </w:p>
        </w:tc>
        <w:tc>
          <w:tcPr>
            <w:tcW w:w="18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141786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电子邮箱:</w:t>
            </w:r>
          </w:p>
        </w:tc>
        <w:tc>
          <w:tcPr>
            <w:tcW w:w="3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9D77BB9">
            <w:pPr>
              <w:widowControl/>
              <w:wordWrap w:val="0"/>
              <w:jc w:val="left"/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4C4948"/>
                <w:kern w:val="0"/>
                <w:szCs w:val="21"/>
              </w:rPr>
              <w:t>/</w:t>
            </w:r>
          </w:p>
        </w:tc>
      </w:tr>
      <w:bookmarkEnd w:id="0"/>
    </w:tbl>
    <w:p w14:paraId="0DD23473">
      <w:pPr>
        <w:rPr>
          <w:rFonts w:hint="eastAsia" w:ascii="宋体" w:hAnsi="宋体" w:eastAsia="宋体"/>
          <w:szCs w:val="21"/>
        </w:rPr>
      </w:pPr>
    </w:p>
    <w:sectPr>
      <w:pgSz w:w="11906" w:h="16838"/>
      <w:pgMar w:top="1440" w:right="1361" w:bottom="1440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Noto Sans SC">
    <w:panose1 w:val="020B0500000000000000"/>
    <w:charset w:val="86"/>
    <w:family w:val="auto"/>
    <w:pitch w:val="default"/>
    <w:sig w:usb0="20000083" w:usb1="2ADF3C10" w:usb2="00000016" w:usb3="00000000" w:csb0="6006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E3E"/>
    <w:rsid w:val="00025914"/>
    <w:rsid w:val="0002617C"/>
    <w:rsid w:val="000932CA"/>
    <w:rsid w:val="001065DB"/>
    <w:rsid w:val="001A5F9F"/>
    <w:rsid w:val="00286793"/>
    <w:rsid w:val="002E0C60"/>
    <w:rsid w:val="003C3622"/>
    <w:rsid w:val="00444B34"/>
    <w:rsid w:val="00474AB4"/>
    <w:rsid w:val="00482B1B"/>
    <w:rsid w:val="004E6592"/>
    <w:rsid w:val="005338B2"/>
    <w:rsid w:val="00542274"/>
    <w:rsid w:val="0057211A"/>
    <w:rsid w:val="005A340A"/>
    <w:rsid w:val="005C069C"/>
    <w:rsid w:val="005D6D80"/>
    <w:rsid w:val="006019EE"/>
    <w:rsid w:val="0068720B"/>
    <w:rsid w:val="0069706A"/>
    <w:rsid w:val="00735A21"/>
    <w:rsid w:val="007604FE"/>
    <w:rsid w:val="007F3B0E"/>
    <w:rsid w:val="008A76FA"/>
    <w:rsid w:val="008C296A"/>
    <w:rsid w:val="008D005B"/>
    <w:rsid w:val="00966469"/>
    <w:rsid w:val="009C6C89"/>
    <w:rsid w:val="009D3C23"/>
    <w:rsid w:val="00AA0EA1"/>
    <w:rsid w:val="00AB1241"/>
    <w:rsid w:val="00AE09F6"/>
    <w:rsid w:val="00B03C10"/>
    <w:rsid w:val="00B14A25"/>
    <w:rsid w:val="00C13594"/>
    <w:rsid w:val="00D233EB"/>
    <w:rsid w:val="00D52974"/>
    <w:rsid w:val="00D815C0"/>
    <w:rsid w:val="00E357BE"/>
    <w:rsid w:val="00E67FF6"/>
    <w:rsid w:val="00E801A4"/>
    <w:rsid w:val="00EA546B"/>
    <w:rsid w:val="00EC0E3E"/>
    <w:rsid w:val="00ED729F"/>
    <w:rsid w:val="00EE425A"/>
    <w:rsid w:val="00F64D89"/>
    <w:rsid w:val="00F831D3"/>
    <w:rsid w:val="00FB5CDF"/>
    <w:rsid w:val="00FC70AA"/>
    <w:rsid w:val="00FE616E"/>
    <w:rsid w:val="04C16284"/>
    <w:rsid w:val="115F1EA9"/>
    <w:rsid w:val="3C566C8A"/>
    <w:rsid w:val="68CA2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标题 1 字符"/>
    <w:basedOn w:val="8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0">
    <w:name w:val="fontstyle01"/>
    <w:basedOn w:val="8"/>
    <w:uiPriority w:val="0"/>
    <w:rPr>
      <w:rFonts w:hint="eastAsia" w:ascii="宋体" w:hAnsi="宋体" w:eastAsia="宋体"/>
      <w:color w:val="000000"/>
      <w:sz w:val="22"/>
      <w:szCs w:val="22"/>
    </w:rPr>
  </w:style>
  <w:style w:type="character" w:customStyle="1" w:styleId="11">
    <w:name w:val="页眉 字符"/>
    <w:basedOn w:val="8"/>
    <w:link w:val="4"/>
    <w:uiPriority w:val="99"/>
    <w:rPr>
      <w:kern w:val="2"/>
      <w:sz w:val="18"/>
      <w:szCs w:val="18"/>
    </w:rPr>
  </w:style>
  <w:style w:type="character" w:customStyle="1" w:styleId="12">
    <w:name w:val="页脚 字符"/>
    <w:basedOn w:val="8"/>
    <w:link w:val="3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365</Words>
  <Characters>434</Characters>
  <Lines>3</Lines>
  <Paragraphs>1</Paragraphs>
  <TotalTime>83</TotalTime>
  <ScaleCrop>false</ScaleCrop>
  <LinksUpToDate>false</LinksUpToDate>
  <CharactersWithSpaces>440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2024-04-09T12:04:00Z</dcterms:created>
  <dc:creator>admin</dc:creator>
  <cp:lastModifiedBy>pp</cp:lastModifiedBy>
  <cp:lastPrinted>2025-09-03T03:20:00Z</cp:lastPrinted>
  <dcterms:modified xsi:type="dcterms:W3CDTF">2026-01-19T05:23:36Z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eyJoZGlkIjoiYTIwMWQyMTg0OTA5NGI2YjQwY2IyODZkYWRmOTU1MjUiLCJ1c2VySWQiOiIyNTA1OTY3MjcifQ==</vt:lpwstr>
  </property>
  <property fmtid="{D5CDD505-2E9C-101B-9397-08002B2CF9AE}" pid="3" name="KSOProductBuildVer">
    <vt:lpwstr>2052-12.1.0.24034</vt:lpwstr>
  </property>
  <property fmtid="{D5CDD505-2E9C-101B-9397-08002B2CF9AE}" pid="4" name="ICV">
    <vt:lpwstr>577EDAF13E424FC9994D1C0532F5320D_13</vt:lpwstr>
  </property>
</Properties>
</file>