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15092">
      <w:pPr>
        <w:widowControl/>
        <w:shd w:val="clear" w:color="auto" w:fill="FFFFFF"/>
        <w:jc w:val="center"/>
        <w:outlineLvl w:val="0"/>
        <w:rPr>
          <w:rFonts w:hint="eastAsia" w:ascii="宋体" w:hAnsi="宋体" w:eastAsia="宋体" w:cs="宋体"/>
          <w:b/>
          <w:bCs/>
          <w:color w:val="666666"/>
          <w:kern w:val="36"/>
          <w:sz w:val="28"/>
          <w:szCs w:val="28"/>
        </w:rPr>
      </w:pPr>
      <w:bookmarkStart w:id="0" w:name="OLE_LINK1"/>
      <w:r>
        <w:rPr>
          <w:rFonts w:hint="eastAsia" w:ascii="宋体" w:hAnsi="宋体" w:eastAsia="宋体" w:cs="宋体"/>
          <w:b/>
          <w:bCs/>
          <w:color w:val="666666"/>
          <w:kern w:val="36"/>
          <w:sz w:val="28"/>
          <w:szCs w:val="28"/>
        </w:rPr>
        <w:t>河北高速燕赵驿行集团有限公司2025年服务区</w:t>
      </w:r>
      <w:bookmarkStart w:id="1" w:name="_GoBack"/>
      <w:r>
        <w:rPr>
          <w:rFonts w:hint="eastAsia" w:ascii="宋体" w:hAnsi="宋体" w:eastAsia="宋体" w:cs="宋体"/>
          <w:b/>
          <w:bCs/>
          <w:color w:val="666666"/>
          <w:kern w:val="36"/>
          <w:sz w:val="28"/>
          <w:szCs w:val="28"/>
        </w:rPr>
        <w:t>消防改造项目施工一标段</w:t>
      </w:r>
      <w:bookmarkEnd w:id="1"/>
    </w:p>
    <w:p w14:paraId="47478A49">
      <w:pPr>
        <w:widowControl/>
        <w:shd w:val="clear" w:color="auto" w:fill="FFFFFF"/>
        <w:jc w:val="center"/>
        <w:outlineLvl w:val="0"/>
        <w:rPr>
          <w:rFonts w:hint="eastAsia" w:ascii="宋体" w:hAnsi="宋体" w:eastAsia="宋体" w:cs="宋体"/>
          <w:b/>
          <w:bCs/>
          <w:color w:val="666666"/>
          <w:kern w:val="36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666666"/>
          <w:kern w:val="36"/>
          <w:sz w:val="28"/>
          <w:szCs w:val="28"/>
          <w:lang w:val="en-US" w:eastAsia="zh-CN"/>
        </w:rPr>
        <w:t>中标结果</w:t>
      </w:r>
      <w:r>
        <w:rPr>
          <w:rFonts w:hint="eastAsia" w:ascii="宋体" w:hAnsi="宋体" w:eastAsia="宋体" w:cs="宋体"/>
          <w:b/>
          <w:bCs/>
          <w:color w:val="666666"/>
          <w:kern w:val="36"/>
          <w:sz w:val="28"/>
          <w:szCs w:val="28"/>
        </w:rPr>
        <w:t>公示</w:t>
      </w:r>
    </w:p>
    <w:p w14:paraId="2B269893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</w:p>
    <w:tbl>
      <w:tblPr>
        <w:tblStyle w:val="6"/>
        <w:tblW w:w="5052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8"/>
        <w:gridCol w:w="2276"/>
        <w:gridCol w:w="1707"/>
        <w:gridCol w:w="3755"/>
      </w:tblGrid>
      <w:tr w14:paraId="4B315726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9263" w:type="dxa"/>
            <w:gridSpan w:val="4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303B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基本信息</w:t>
            </w:r>
          </w:p>
        </w:tc>
      </w:tr>
      <w:tr w14:paraId="47752695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15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2D201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标段（包）：</w:t>
            </w:r>
          </w:p>
        </w:tc>
        <w:tc>
          <w:tcPr>
            <w:tcW w:w="7711" w:type="dxa"/>
            <w:gridSpan w:val="3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62A3846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河北高速燕赵驿行集团有限公司2025年服务区消防改造项目施工一标段</w:t>
            </w:r>
          </w:p>
        </w:tc>
      </w:tr>
      <w:tr w14:paraId="1C6E5E91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15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91FFA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所属行业：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107C852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公路</w:t>
            </w:r>
          </w:p>
        </w:tc>
        <w:tc>
          <w:tcPr>
            <w:tcW w:w="17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BE529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所属地区：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3742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276302C7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河北省</w:t>
            </w:r>
          </w:p>
        </w:tc>
      </w:tr>
      <w:tr w14:paraId="3F5514EE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5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EA516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开标时间：</w:t>
            </w:r>
          </w:p>
        </w:tc>
        <w:tc>
          <w:tcPr>
            <w:tcW w:w="2268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0580109E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2025-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31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 09:00</w:t>
            </w:r>
          </w:p>
        </w:tc>
        <w:tc>
          <w:tcPr>
            <w:tcW w:w="17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A25CA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公示发布日期:</w:t>
            </w:r>
          </w:p>
        </w:tc>
        <w:tc>
          <w:tcPr>
            <w:tcW w:w="3742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2958663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-1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9</w:t>
            </w:r>
          </w:p>
        </w:tc>
      </w:tr>
    </w:tbl>
    <w:p w14:paraId="509D6921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</w:p>
    <w:p w14:paraId="03067E44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</w:p>
    <w:tbl>
      <w:tblPr>
        <w:tblStyle w:val="6"/>
        <w:tblW w:w="5098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8"/>
        <w:gridCol w:w="1920"/>
        <w:gridCol w:w="1042"/>
        <w:gridCol w:w="1059"/>
        <w:gridCol w:w="1450"/>
        <w:gridCol w:w="1176"/>
        <w:gridCol w:w="905"/>
        <w:gridCol w:w="1385"/>
      </w:tblGrid>
      <w:tr w14:paraId="1DA11AAF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9348" w:type="dxa"/>
            <w:gridSpan w:val="8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</w:tcPr>
          <w:p w14:paraId="162ED4A9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中标单位</w:t>
            </w:r>
          </w:p>
        </w:tc>
      </w:tr>
      <w:tr w14:paraId="7F5F0A94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</w:trPr>
        <w:tc>
          <w:tcPr>
            <w:tcW w:w="5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9377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排名</w:t>
            </w:r>
          </w:p>
        </w:tc>
        <w:tc>
          <w:tcPr>
            <w:tcW w:w="115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7373911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统一社会信用代码</w:t>
            </w:r>
          </w:p>
        </w:tc>
        <w:tc>
          <w:tcPr>
            <w:tcW w:w="119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119F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中标单位名称</w:t>
            </w:r>
          </w:p>
        </w:tc>
        <w:tc>
          <w:tcPr>
            <w:tcW w:w="107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E9EE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中标价格（元）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2F34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大写中标价格（元）</w:t>
            </w:r>
          </w:p>
        </w:tc>
        <w:tc>
          <w:tcPr>
            <w:tcW w:w="127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B280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工程质量</w:t>
            </w:r>
          </w:p>
        </w:tc>
        <w:tc>
          <w:tcPr>
            <w:tcW w:w="99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B9AD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安全目标</w:t>
            </w:r>
          </w:p>
        </w:tc>
        <w:tc>
          <w:tcPr>
            <w:tcW w:w="1559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4D9DA8E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服务期限</w:t>
            </w:r>
          </w:p>
        </w:tc>
      </w:tr>
      <w:tr w14:paraId="7EEC6978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5" w:hRule="atLeast"/>
        </w:trPr>
        <w:tc>
          <w:tcPr>
            <w:tcW w:w="5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9636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15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069B10A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91430100616804250D</w:t>
            </w:r>
          </w:p>
        </w:tc>
        <w:tc>
          <w:tcPr>
            <w:tcW w:w="119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6FFE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湖南华鑫美好公路环境建设有限公司</w:t>
            </w:r>
          </w:p>
        </w:tc>
        <w:tc>
          <w:tcPr>
            <w:tcW w:w="107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3C4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6010298.0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元</w:t>
            </w:r>
          </w:p>
        </w:tc>
        <w:tc>
          <w:tcPr>
            <w:tcW w:w="15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F6A9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陆佰零壹万零贰佰玖拾捌元整</w:t>
            </w:r>
          </w:p>
        </w:tc>
        <w:tc>
          <w:tcPr>
            <w:tcW w:w="127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9EEB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竣（交）工验收的质量评定：合格。</w:t>
            </w:r>
          </w:p>
        </w:tc>
        <w:tc>
          <w:tcPr>
            <w:tcW w:w="993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7A89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不发生安全生产责任事故。</w:t>
            </w:r>
          </w:p>
        </w:tc>
        <w:tc>
          <w:tcPr>
            <w:tcW w:w="1559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5336D04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计划开工日期 2026 年 1 月，工期 1 个月。缺陷责任期自实际竣工日期起计算 12 个月。</w:t>
            </w:r>
          </w:p>
          <w:p w14:paraId="483E539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</w:tbl>
    <w:p w14:paraId="21817E95">
      <w:pPr>
        <w:widowControl/>
        <w:shd w:val="clear" w:color="auto" w:fill="FFFFFF"/>
        <w:jc w:val="left"/>
        <w:rPr>
          <w:rFonts w:hint="eastAsia" w:ascii="宋体" w:hAnsi="宋体" w:eastAsia="宋体" w:cs="宋体"/>
          <w:color w:val="4C4948"/>
          <w:kern w:val="0"/>
          <w:szCs w:val="21"/>
        </w:rPr>
      </w:pPr>
    </w:p>
    <w:tbl>
      <w:tblPr>
        <w:tblStyle w:val="6"/>
        <w:tblW w:w="934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8"/>
        <w:gridCol w:w="2977"/>
        <w:gridCol w:w="1843"/>
        <w:gridCol w:w="3260"/>
      </w:tblGrid>
      <w:tr w14:paraId="2E6D2E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4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2152AB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联系方式</w:t>
            </w:r>
          </w:p>
        </w:tc>
      </w:tr>
      <w:tr w14:paraId="0DAABE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21C9A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招标人：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4219A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河北高速燕赵驿行集团有限公司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DF23F6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招标代理机构：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737DB7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河北中昀工程管理服务有限公司</w:t>
            </w:r>
          </w:p>
        </w:tc>
      </w:tr>
      <w:tr w14:paraId="349491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A78AA4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  <w:lang w:val="en-US" w:eastAsia="zh-CN"/>
              </w:rPr>
              <w:t>项目经理：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7E77F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  <w:lang w:val="en-US" w:eastAsia="zh-CN"/>
              </w:rPr>
              <w:t>王</w:t>
            </w: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芸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CD1607">
            <w:pPr>
              <w:widowControl/>
              <w:wordWrap w:val="0"/>
              <w:jc w:val="left"/>
              <w:rPr>
                <w:rFonts w:hint="default" w:ascii="宋体" w:hAnsi="宋体" w:eastAsia="宋体" w:cs="宋体"/>
                <w:color w:val="4C4948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  <w:lang w:val="en-US" w:eastAsia="zh-CN"/>
              </w:rPr>
              <w:t>项目经理：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D2AF1C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鲍金丽</w:t>
            </w:r>
          </w:p>
        </w:tc>
      </w:tr>
      <w:tr w14:paraId="675A1A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11CBC7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联系人: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393F8A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王芸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92EE9D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联系人: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2282F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张娜、鲍金丽</w:t>
            </w:r>
          </w:p>
        </w:tc>
      </w:tr>
      <w:tr w14:paraId="70258E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943690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地址: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FDF9A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河北省石家庄市桥西区科瀛智创谷32号楼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5F05C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地址: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6DB781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石家庄市桥西区红旗大街 25 号西清公寓9楼</w:t>
            </w:r>
          </w:p>
        </w:tc>
      </w:tr>
      <w:tr w14:paraId="514502C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D01F6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电话: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514B3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0311-89256052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BF81FB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电话: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EA3D7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0311-89681169</w:t>
            </w:r>
          </w:p>
        </w:tc>
      </w:tr>
      <w:tr w14:paraId="4AB22E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88727E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电子邮箱: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9D42B0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/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141786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电子邮箱: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D77BB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/</w:t>
            </w:r>
          </w:p>
        </w:tc>
      </w:tr>
      <w:bookmarkEnd w:id="0"/>
    </w:tbl>
    <w:p w14:paraId="0DD23473">
      <w:pPr>
        <w:rPr>
          <w:rFonts w:hint="eastAsia" w:ascii="宋体" w:hAnsi="宋体" w:eastAsia="宋体"/>
          <w:szCs w:val="21"/>
        </w:rPr>
      </w:pPr>
    </w:p>
    <w:sectPr>
      <w:pgSz w:w="11906" w:h="16838"/>
      <w:pgMar w:top="1440" w:right="1361" w:bottom="144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E3E"/>
    <w:rsid w:val="00025914"/>
    <w:rsid w:val="0002617C"/>
    <w:rsid w:val="000932CA"/>
    <w:rsid w:val="001065DB"/>
    <w:rsid w:val="001A5F9F"/>
    <w:rsid w:val="00286793"/>
    <w:rsid w:val="002E0C60"/>
    <w:rsid w:val="003C3622"/>
    <w:rsid w:val="00444B34"/>
    <w:rsid w:val="00474AB4"/>
    <w:rsid w:val="00482B1B"/>
    <w:rsid w:val="004E6592"/>
    <w:rsid w:val="005338B2"/>
    <w:rsid w:val="00542274"/>
    <w:rsid w:val="0057211A"/>
    <w:rsid w:val="005A340A"/>
    <w:rsid w:val="005C069C"/>
    <w:rsid w:val="005D6D80"/>
    <w:rsid w:val="006019EE"/>
    <w:rsid w:val="0068720B"/>
    <w:rsid w:val="0069706A"/>
    <w:rsid w:val="00735A21"/>
    <w:rsid w:val="007604FE"/>
    <w:rsid w:val="007F3B0E"/>
    <w:rsid w:val="008A76FA"/>
    <w:rsid w:val="008C296A"/>
    <w:rsid w:val="008D005B"/>
    <w:rsid w:val="00966469"/>
    <w:rsid w:val="009C6C89"/>
    <w:rsid w:val="009D3C23"/>
    <w:rsid w:val="00AA0EA1"/>
    <w:rsid w:val="00AB1241"/>
    <w:rsid w:val="00AE09F6"/>
    <w:rsid w:val="00B03C10"/>
    <w:rsid w:val="00B14A25"/>
    <w:rsid w:val="00C13594"/>
    <w:rsid w:val="00D233EB"/>
    <w:rsid w:val="00D52974"/>
    <w:rsid w:val="00D815C0"/>
    <w:rsid w:val="00E357BE"/>
    <w:rsid w:val="00E67FF6"/>
    <w:rsid w:val="00E801A4"/>
    <w:rsid w:val="00EA546B"/>
    <w:rsid w:val="00EC0E3E"/>
    <w:rsid w:val="00ED729F"/>
    <w:rsid w:val="00EE425A"/>
    <w:rsid w:val="00F64D89"/>
    <w:rsid w:val="00F831D3"/>
    <w:rsid w:val="00FB5CDF"/>
    <w:rsid w:val="00FC70AA"/>
    <w:rsid w:val="00FE616E"/>
    <w:rsid w:val="04C16284"/>
    <w:rsid w:val="115F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basedOn w:val="8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fontstyle01"/>
    <w:basedOn w:val="8"/>
    <w:uiPriority w:val="0"/>
    <w:rPr>
      <w:rFonts w:hint="eastAsia" w:ascii="宋体" w:hAnsi="宋体" w:eastAsia="宋体"/>
      <w:color w:val="000000"/>
      <w:sz w:val="22"/>
      <w:szCs w:val="22"/>
    </w:rPr>
  </w:style>
  <w:style w:type="character" w:customStyle="1" w:styleId="11">
    <w:name w:val="页眉 字符"/>
    <w:basedOn w:val="8"/>
    <w:link w:val="4"/>
    <w:uiPriority w:val="99"/>
    <w:rPr>
      <w:kern w:val="2"/>
      <w:sz w:val="18"/>
      <w:szCs w:val="18"/>
    </w:rPr>
  </w:style>
  <w:style w:type="character" w:customStyle="1" w:styleId="12">
    <w:name w:val="页脚 字符"/>
    <w:basedOn w:val="8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365</Words>
  <Characters>434</Characters>
  <Lines>3</Lines>
  <Paragraphs>1</Paragraphs>
  <TotalTime>66</TotalTime>
  <ScaleCrop>false</ScaleCrop>
  <LinksUpToDate>false</LinksUpToDate>
  <CharactersWithSpaces>440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2024-04-09T12:04:00Z</dcterms:created>
  <dc:creator>admin</dc:creator>
  <cp:lastModifiedBy>pp</cp:lastModifiedBy>
  <cp:lastPrinted>2025-09-03T03:20:00Z</cp:lastPrinted>
  <dcterms:modified xsi:type="dcterms:W3CDTF">2026-01-19T05:05:30Z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eyJoZGlkIjoiYTIwMWQyMTg0OTA5NGI2YjQwY2IyODZkYWRmOTU1MjUiLCJ1c2VySWQiOiIyNTA1OTY3MjcifQ==</vt:lpwstr>
  </property>
  <property fmtid="{D5CDD505-2E9C-101B-9397-08002B2CF9AE}" pid="3" name="KSOProductBuildVer">
    <vt:lpwstr>2052-12.1.0.24034</vt:lpwstr>
  </property>
  <property fmtid="{D5CDD505-2E9C-101B-9397-08002B2CF9AE}" pid="4" name="ICV">
    <vt:lpwstr>DD92220482FF4529AE87BF918F993CE3_13</vt:lpwstr>
  </property>
</Properties>
</file>