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A1EE1A">
      <w:pPr>
        <w:widowControl/>
        <w:shd w:val="clear" w:color="auto" w:fill="FFFFFF"/>
        <w:adjustRightInd w:val="0"/>
        <w:snapToGrid w:val="0"/>
        <w:jc w:val="center"/>
        <w:outlineLvl w:val="2"/>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14:ligatures w14:val="none"/>
        </w:rPr>
        <w:t>秦皇岛至沈阳高速公路北戴河新区至京秦高速段项目环境保护监理</w:t>
      </w:r>
      <w:r>
        <w:rPr>
          <w:rFonts w:hint="eastAsia" w:ascii="宋体" w:hAnsi="宋体" w:eastAsia="宋体" w:cs="宋体"/>
          <w:kern w:val="0"/>
          <w:sz w:val="24"/>
          <w:szCs w:val="24"/>
          <w:lang w:val="en-US" w:eastAsia="zh-CN"/>
          <w14:ligatures w14:val="none"/>
        </w:rPr>
        <w:t>中标候选人公示</w:t>
      </w:r>
    </w:p>
    <w:p w14:paraId="7FE4BC9A">
      <w:pPr>
        <w:widowControl/>
        <w:shd w:val="clear" w:color="auto" w:fill="FFFFFF"/>
        <w:adjustRightInd w:val="0"/>
        <w:snapToGrid w:val="0"/>
        <w:spacing w:line="360" w:lineRule="exact"/>
        <w:rPr>
          <w:rFonts w:hint="eastAsia" w:ascii="宋体" w:hAnsi="宋体" w:eastAsia="宋体" w:cs="宋体"/>
          <w:kern w:val="0"/>
          <w:sz w:val="21"/>
          <w:szCs w:val="21"/>
          <w14:ligatures w14:val="none"/>
        </w:rPr>
      </w:pPr>
    </w:p>
    <w:p w14:paraId="4EE1F71B">
      <w:pPr>
        <w:widowControl/>
        <w:shd w:val="clear" w:color="auto" w:fill="FFFFFF"/>
        <w:adjustRightInd w:val="0"/>
        <w:snapToGrid w:val="0"/>
        <w:spacing w:line="360" w:lineRule="exac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招标项目名称：秦皇岛至沈阳高速公路北戴河新区至京秦高速段项目环境保护监理</w:t>
      </w:r>
    </w:p>
    <w:p w14:paraId="1A2E3876">
      <w:pPr>
        <w:widowControl/>
        <w:shd w:val="clear" w:color="auto" w:fill="FFFFFF"/>
        <w:adjustRightInd w:val="0"/>
        <w:snapToGrid w:val="0"/>
        <w:spacing w:line="360" w:lineRule="exac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招标项目编号：QS-FW-2025-120</w:t>
      </w:r>
    </w:p>
    <w:p w14:paraId="2A9405DD">
      <w:pPr>
        <w:widowControl/>
        <w:shd w:val="clear" w:color="auto" w:fill="FFFFFF"/>
        <w:adjustRightInd w:val="0"/>
        <w:snapToGrid w:val="0"/>
        <w:spacing w:line="360" w:lineRule="exac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公示名称：秦皇岛至沈阳高速公路北戴河新区至京秦高速段项目环境保护监理</w:t>
      </w:r>
      <w:r>
        <w:rPr>
          <w:rFonts w:hint="eastAsia" w:ascii="宋体" w:hAnsi="宋体" w:eastAsia="宋体" w:cs="宋体"/>
          <w:sz w:val="21"/>
          <w:szCs w:val="21"/>
        </w:rPr>
        <w:t>中标候选人公示</w:t>
      </w:r>
    </w:p>
    <w:p w14:paraId="35C03B1B">
      <w:pPr>
        <w:widowControl/>
        <w:shd w:val="clear" w:color="auto" w:fill="FFFFFF"/>
        <w:adjustRightInd w:val="0"/>
        <w:snapToGrid w:val="0"/>
        <w:spacing w:line="360" w:lineRule="exac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公示内容：</w:t>
      </w:r>
    </w:p>
    <w:tbl>
      <w:tblPr>
        <w:tblStyle w:val="7"/>
        <w:tblW w:w="9672"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3636"/>
        <w:gridCol w:w="6036"/>
      </w:tblGrid>
      <w:tr w14:paraId="5573D1E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9672" w:type="dxa"/>
            <w:gridSpan w:val="2"/>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07262A7F">
            <w:pPr>
              <w:widowControl/>
              <w:adjustRightInd w:val="0"/>
              <w:snapToGrid w:val="0"/>
              <w:ind w:left="-122" w:leftChars="-58" w:right="-168" w:rightChars="-80"/>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标段：秦皇岛至沈阳高速公路北戴河新区至京秦高速段项目环境保护监理</w:t>
            </w:r>
          </w:p>
        </w:tc>
      </w:tr>
      <w:tr w14:paraId="3EA8AD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6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04569C1A">
            <w:pPr>
              <w:widowControl/>
              <w:adjustRightInd w:val="0"/>
              <w:snapToGrid w:val="0"/>
              <w:ind w:left="-122" w:leftChars="-58" w:right="-168" w:rightChars="-80"/>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所属专业：道路运输业</w:t>
            </w:r>
          </w:p>
        </w:tc>
        <w:tc>
          <w:tcPr>
            <w:tcW w:w="60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60CCAE23">
            <w:pPr>
              <w:widowControl/>
              <w:adjustRightInd w:val="0"/>
              <w:snapToGrid w:val="0"/>
              <w:ind w:left="-122" w:leftChars="-58" w:right="-168" w:rightChars="-80"/>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14:ligatures w14:val="none"/>
              </w:rPr>
              <w:t>所属地区：</w:t>
            </w:r>
            <w:r>
              <w:rPr>
                <w:rFonts w:hint="eastAsia" w:ascii="宋体" w:hAnsi="宋体" w:eastAsia="宋体" w:cs="宋体"/>
                <w:kern w:val="0"/>
                <w:sz w:val="21"/>
                <w:szCs w:val="21"/>
                <w:lang w:val="en-US" w:eastAsia="zh-CN"/>
                <w14:ligatures w14:val="none"/>
              </w:rPr>
              <w:t>秦皇岛市</w:t>
            </w:r>
          </w:p>
        </w:tc>
      </w:tr>
      <w:tr w14:paraId="6A15DF1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6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57349D4D">
            <w:pPr>
              <w:widowControl/>
              <w:adjustRightInd w:val="0"/>
              <w:snapToGrid w:val="0"/>
              <w:ind w:left="-122" w:leftChars="-58" w:right="-168" w:rightChars="-80"/>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开标时间：2025-</w:t>
            </w:r>
            <w:r>
              <w:rPr>
                <w:rFonts w:hint="eastAsia" w:ascii="宋体" w:hAnsi="宋体" w:eastAsia="宋体" w:cs="宋体"/>
                <w:kern w:val="0"/>
                <w:sz w:val="21"/>
                <w:szCs w:val="21"/>
                <w:lang w:val="en-US" w:eastAsia="zh-CN"/>
                <w14:ligatures w14:val="none"/>
              </w:rPr>
              <w:t>12</w:t>
            </w:r>
            <w:r>
              <w:rPr>
                <w:rFonts w:hint="eastAsia" w:ascii="宋体" w:hAnsi="宋体" w:eastAsia="宋体" w:cs="宋体"/>
                <w:kern w:val="0"/>
                <w:sz w:val="21"/>
                <w:szCs w:val="21"/>
                <w14:ligatures w14:val="none"/>
              </w:rPr>
              <w:t>-</w:t>
            </w:r>
            <w:r>
              <w:rPr>
                <w:rFonts w:hint="eastAsia" w:ascii="宋体" w:hAnsi="宋体" w:eastAsia="宋体" w:cs="宋体"/>
                <w:kern w:val="0"/>
                <w:sz w:val="21"/>
                <w:szCs w:val="21"/>
                <w:lang w:val="en-US" w:eastAsia="zh-CN"/>
                <w14:ligatures w14:val="none"/>
              </w:rPr>
              <w:t>09</w:t>
            </w:r>
            <w:r>
              <w:rPr>
                <w:rFonts w:hint="eastAsia" w:ascii="宋体" w:hAnsi="宋体" w:eastAsia="宋体" w:cs="宋体"/>
                <w:kern w:val="0"/>
                <w:sz w:val="21"/>
                <w:szCs w:val="21"/>
                <w14:ligatures w14:val="none"/>
              </w:rPr>
              <w:t xml:space="preserve"> 09:</w:t>
            </w:r>
            <w:r>
              <w:rPr>
                <w:rFonts w:hint="eastAsia" w:ascii="宋体" w:hAnsi="宋体" w:eastAsia="宋体" w:cs="宋体"/>
                <w:kern w:val="0"/>
                <w:sz w:val="21"/>
                <w:szCs w:val="21"/>
                <w:lang w:val="en-US" w:eastAsia="zh-CN"/>
                <w14:ligatures w14:val="none"/>
              </w:rPr>
              <w:t>3</w:t>
            </w:r>
            <w:r>
              <w:rPr>
                <w:rFonts w:hint="eastAsia" w:ascii="宋体" w:hAnsi="宋体" w:eastAsia="宋体" w:cs="宋体"/>
                <w:kern w:val="0"/>
                <w:sz w:val="21"/>
                <w:szCs w:val="21"/>
                <w14:ligatures w14:val="none"/>
              </w:rPr>
              <w:t>0</w:t>
            </w:r>
          </w:p>
        </w:tc>
        <w:tc>
          <w:tcPr>
            <w:tcW w:w="60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05BF4F6">
            <w:pPr>
              <w:widowControl/>
              <w:adjustRightInd w:val="0"/>
              <w:snapToGrid w:val="0"/>
              <w:ind w:left="-122" w:leftChars="-58" w:right="-168" w:rightChars="-80"/>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开标地点：石家庄高新区黄河大道136号石家庄科技中心2号楼22层2201室</w:t>
            </w:r>
          </w:p>
        </w:tc>
      </w:tr>
      <w:tr w14:paraId="3491C90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6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34E0E817">
            <w:pPr>
              <w:widowControl/>
              <w:adjustRightInd w:val="0"/>
              <w:snapToGrid w:val="0"/>
              <w:ind w:left="-122" w:leftChars="-58" w:right="-168" w:rightChars="-80"/>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14:ligatures w14:val="none"/>
              </w:rPr>
              <w:t>公示开始日期：202</w:t>
            </w:r>
            <w:r>
              <w:rPr>
                <w:rFonts w:hint="eastAsia" w:ascii="宋体" w:hAnsi="宋体" w:eastAsia="宋体" w:cs="宋体"/>
                <w:kern w:val="0"/>
                <w:sz w:val="21"/>
                <w:szCs w:val="21"/>
                <w:highlight w:val="none"/>
                <w:lang w:val="en-US" w:eastAsia="zh-CN"/>
                <w14:ligatures w14:val="none"/>
              </w:rPr>
              <w:t>5</w:t>
            </w:r>
            <w:r>
              <w:rPr>
                <w:rFonts w:hint="eastAsia" w:ascii="宋体" w:hAnsi="宋体" w:eastAsia="宋体" w:cs="宋体"/>
                <w:kern w:val="0"/>
                <w:sz w:val="21"/>
                <w:szCs w:val="21"/>
                <w:highlight w:val="none"/>
                <w14:ligatures w14:val="none"/>
              </w:rPr>
              <w:t>-</w:t>
            </w:r>
            <w:r>
              <w:rPr>
                <w:rFonts w:hint="eastAsia" w:ascii="宋体" w:hAnsi="宋体" w:eastAsia="宋体" w:cs="宋体"/>
                <w:kern w:val="0"/>
                <w:sz w:val="21"/>
                <w:szCs w:val="21"/>
                <w:highlight w:val="none"/>
                <w:lang w:val="en-US" w:eastAsia="zh-CN"/>
                <w14:ligatures w14:val="none"/>
              </w:rPr>
              <w:t>12</w:t>
            </w:r>
            <w:r>
              <w:rPr>
                <w:rFonts w:hint="eastAsia" w:ascii="宋体" w:hAnsi="宋体" w:eastAsia="宋体" w:cs="宋体"/>
                <w:kern w:val="0"/>
                <w:sz w:val="21"/>
                <w:szCs w:val="21"/>
                <w:highlight w:val="none"/>
                <w14:ligatures w14:val="none"/>
              </w:rPr>
              <w:t>-</w:t>
            </w:r>
            <w:r>
              <w:rPr>
                <w:rFonts w:hint="eastAsia" w:ascii="宋体" w:hAnsi="宋体" w:eastAsia="宋体" w:cs="宋体"/>
                <w:kern w:val="0"/>
                <w:sz w:val="21"/>
                <w:szCs w:val="21"/>
                <w:highlight w:val="none"/>
                <w:lang w:val="en-US" w:eastAsia="zh-CN"/>
                <w14:ligatures w14:val="none"/>
              </w:rPr>
              <w:t>10</w:t>
            </w:r>
          </w:p>
        </w:tc>
        <w:tc>
          <w:tcPr>
            <w:tcW w:w="60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1D769131">
            <w:pPr>
              <w:widowControl/>
              <w:adjustRightInd w:val="0"/>
              <w:snapToGrid w:val="0"/>
              <w:ind w:left="-122" w:leftChars="-58" w:right="-168" w:rightChars="-80"/>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14:ligatures w14:val="none"/>
              </w:rPr>
              <w:t>公示截止日期：202</w:t>
            </w:r>
            <w:r>
              <w:rPr>
                <w:rFonts w:hint="eastAsia" w:ascii="宋体" w:hAnsi="宋体" w:eastAsia="宋体" w:cs="宋体"/>
                <w:kern w:val="0"/>
                <w:sz w:val="21"/>
                <w:szCs w:val="21"/>
                <w:highlight w:val="none"/>
                <w:lang w:val="en-US" w:eastAsia="zh-CN"/>
                <w14:ligatures w14:val="none"/>
              </w:rPr>
              <w:t>5</w:t>
            </w:r>
            <w:r>
              <w:rPr>
                <w:rFonts w:hint="eastAsia" w:ascii="宋体" w:hAnsi="宋体" w:eastAsia="宋体" w:cs="宋体"/>
                <w:kern w:val="0"/>
                <w:sz w:val="21"/>
                <w:szCs w:val="21"/>
                <w:highlight w:val="none"/>
                <w14:ligatures w14:val="none"/>
              </w:rPr>
              <w:t>-</w:t>
            </w:r>
            <w:r>
              <w:rPr>
                <w:rFonts w:hint="eastAsia" w:ascii="宋体" w:hAnsi="宋体" w:eastAsia="宋体" w:cs="宋体"/>
                <w:kern w:val="0"/>
                <w:sz w:val="21"/>
                <w:szCs w:val="21"/>
                <w:highlight w:val="none"/>
                <w:lang w:val="en-US" w:eastAsia="zh-CN"/>
                <w14:ligatures w14:val="none"/>
              </w:rPr>
              <w:t>12</w:t>
            </w:r>
            <w:r>
              <w:rPr>
                <w:rFonts w:hint="eastAsia" w:ascii="宋体" w:hAnsi="宋体" w:eastAsia="宋体" w:cs="宋体"/>
                <w:kern w:val="0"/>
                <w:sz w:val="21"/>
                <w:szCs w:val="21"/>
                <w:highlight w:val="none"/>
                <w14:ligatures w14:val="none"/>
              </w:rPr>
              <w:t>-</w:t>
            </w:r>
            <w:r>
              <w:rPr>
                <w:rFonts w:hint="eastAsia" w:ascii="宋体" w:hAnsi="宋体" w:eastAsia="宋体" w:cs="宋体"/>
                <w:kern w:val="0"/>
                <w:sz w:val="21"/>
                <w:szCs w:val="21"/>
                <w:highlight w:val="none"/>
                <w:lang w:val="en-US" w:eastAsia="zh-CN"/>
                <w14:ligatures w14:val="none"/>
              </w:rPr>
              <w:t>13</w:t>
            </w:r>
          </w:p>
        </w:tc>
      </w:tr>
    </w:tbl>
    <w:p w14:paraId="66EF1169">
      <w:pPr>
        <w:widowControl/>
        <w:adjustRightInd w:val="0"/>
        <w:snapToGrid w:val="0"/>
        <w:ind w:right="-168" w:rightChars="-80"/>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1.中标候选人名单 </w:t>
      </w:r>
    </w:p>
    <w:tbl>
      <w:tblPr>
        <w:tblStyle w:val="7"/>
        <w:tblW w:w="9683"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665"/>
        <w:gridCol w:w="1614"/>
        <w:gridCol w:w="1303"/>
        <w:gridCol w:w="1350"/>
        <w:gridCol w:w="1640"/>
        <w:gridCol w:w="1200"/>
        <w:gridCol w:w="1911"/>
      </w:tblGrid>
      <w:tr w14:paraId="47C93E1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66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EC77789">
            <w:pPr>
              <w:keepNext w:val="0"/>
              <w:keepLines w:val="0"/>
              <w:pageBreakBefore w:val="0"/>
              <w:widowControl/>
              <w:kinsoku/>
              <w:wordWrap/>
              <w:overflowPunct/>
              <w:topLinePunct w:val="0"/>
              <w:autoSpaceDE/>
              <w:autoSpaceDN/>
              <w:bidi w:val="0"/>
              <w:adjustRightInd w:val="0"/>
              <w:snapToGrid w:val="0"/>
              <w:ind w:left="-122" w:leftChars="-58" w:right="-168" w:rightChars="-80"/>
              <w:jc w:val="center"/>
              <w:textAlignment w:val="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排序</w:t>
            </w:r>
          </w:p>
        </w:tc>
        <w:tc>
          <w:tcPr>
            <w:tcW w:w="161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41F5E30">
            <w:pPr>
              <w:keepNext w:val="0"/>
              <w:keepLines w:val="0"/>
              <w:pageBreakBefore w:val="0"/>
              <w:widowControl/>
              <w:kinsoku/>
              <w:wordWrap/>
              <w:overflowPunct/>
              <w:topLinePunct w:val="0"/>
              <w:autoSpaceDE/>
              <w:autoSpaceDN/>
              <w:bidi w:val="0"/>
              <w:adjustRightInd w:val="0"/>
              <w:snapToGrid w:val="0"/>
              <w:ind w:left="-122" w:leftChars="-58" w:right="-168" w:rightChars="-80"/>
              <w:jc w:val="center"/>
              <w:textAlignment w:val="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中标候选人单位名称</w:t>
            </w:r>
          </w:p>
        </w:tc>
        <w:tc>
          <w:tcPr>
            <w:tcW w:w="13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070700C">
            <w:pPr>
              <w:keepNext w:val="0"/>
              <w:keepLines w:val="0"/>
              <w:pageBreakBefore w:val="0"/>
              <w:widowControl/>
              <w:kinsoku/>
              <w:wordWrap/>
              <w:overflowPunct/>
              <w:topLinePunct w:val="0"/>
              <w:autoSpaceDE/>
              <w:autoSpaceDN/>
              <w:bidi w:val="0"/>
              <w:adjustRightInd w:val="0"/>
              <w:snapToGrid w:val="0"/>
              <w:ind w:left="-122" w:leftChars="-58" w:right="-168" w:rightChars="-80"/>
              <w:jc w:val="center"/>
              <w:textAlignment w:val="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投标价格</w:t>
            </w:r>
          </w:p>
          <w:p w14:paraId="3ABE0725">
            <w:pPr>
              <w:keepNext w:val="0"/>
              <w:keepLines w:val="0"/>
              <w:pageBreakBefore w:val="0"/>
              <w:widowControl/>
              <w:kinsoku/>
              <w:wordWrap/>
              <w:overflowPunct/>
              <w:topLinePunct w:val="0"/>
              <w:autoSpaceDE/>
              <w:autoSpaceDN/>
              <w:bidi w:val="0"/>
              <w:adjustRightInd w:val="0"/>
              <w:snapToGrid w:val="0"/>
              <w:ind w:left="-122" w:leftChars="-58" w:right="-168" w:rightChars="-80"/>
              <w:jc w:val="center"/>
              <w:textAlignment w:val="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(单位：元)</w:t>
            </w:r>
          </w:p>
        </w:tc>
        <w:tc>
          <w:tcPr>
            <w:tcW w:w="135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DF96EBF">
            <w:pPr>
              <w:keepNext w:val="0"/>
              <w:keepLines w:val="0"/>
              <w:pageBreakBefore w:val="0"/>
              <w:widowControl/>
              <w:kinsoku/>
              <w:wordWrap/>
              <w:overflowPunct/>
              <w:topLinePunct w:val="0"/>
              <w:autoSpaceDE/>
              <w:autoSpaceDN/>
              <w:bidi w:val="0"/>
              <w:adjustRightInd w:val="0"/>
              <w:snapToGrid w:val="0"/>
              <w:ind w:left="-122" w:leftChars="-58" w:right="-168" w:rightChars="-80"/>
              <w:jc w:val="center"/>
              <w:textAlignment w:val="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评标价格</w:t>
            </w:r>
          </w:p>
          <w:p w14:paraId="3D7DB7FB">
            <w:pPr>
              <w:keepNext w:val="0"/>
              <w:keepLines w:val="0"/>
              <w:pageBreakBefore w:val="0"/>
              <w:widowControl/>
              <w:kinsoku/>
              <w:wordWrap/>
              <w:overflowPunct/>
              <w:topLinePunct w:val="0"/>
              <w:autoSpaceDE/>
              <w:autoSpaceDN/>
              <w:bidi w:val="0"/>
              <w:adjustRightInd w:val="0"/>
              <w:snapToGrid w:val="0"/>
              <w:ind w:left="-122" w:leftChars="-58" w:right="-168" w:rightChars="-80"/>
              <w:jc w:val="center"/>
              <w:textAlignment w:val="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(单位：元)</w:t>
            </w:r>
          </w:p>
        </w:tc>
        <w:tc>
          <w:tcPr>
            <w:tcW w:w="1640"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7AD26547">
            <w:pPr>
              <w:keepNext w:val="0"/>
              <w:keepLines w:val="0"/>
              <w:pageBreakBefore w:val="0"/>
              <w:widowControl/>
              <w:kinsoku/>
              <w:wordWrap/>
              <w:overflowPunct/>
              <w:topLinePunct w:val="0"/>
              <w:autoSpaceDE/>
              <w:autoSpaceDN/>
              <w:bidi w:val="0"/>
              <w:adjustRightInd w:val="0"/>
              <w:snapToGrid w:val="0"/>
              <w:ind w:left="-122" w:leftChars="-58" w:right="-168" w:rightChars="-80"/>
              <w:jc w:val="center"/>
              <w:textAlignment w:val="auto"/>
              <w:rPr>
                <w:rFonts w:hint="eastAsia" w:ascii="宋体" w:hAnsi="宋体" w:eastAsia="宋体" w:cs="宋体"/>
                <w:kern w:val="0"/>
                <w:sz w:val="21"/>
                <w:szCs w:val="21"/>
                <w14:ligatures w14:val="none"/>
              </w:rPr>
            </w:pPr>
            <w:r>
              <w:rPr>
                <w:rFonts w:hint="eastAsia" w:ascii="宋体" w:hAnsi="宋体" w:eastAsia="宋体" w:cs="宋体"/>
                <w:kern w:val="0"/>
                <w:sz w:val="21"/>
                <w:szCs w:val="21"/>
                <w:highlight w:val="none"/>
              </w:rPr>
              <w:t>质量要求</w:t>
            </w:r>
          </w:p>
        </w:tc>
        <w:tc>
          <w:tcPr>
            <w:tcW w:w="1200"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749A1219">
            <w:pPr>
              <w:keepNext w:val="0"/>
              <w:keepLines w:val="0"/>
              <w:pageBreakBefore w:val="0"/>
              <w:widowControl/>
              <w:kinsoku/>
              <w:wordWrap/>
              <w:overflowPunct/>
              <w:topLinePunct w:val="0"/>
              <w:autoSpaceDE/>
              <w:autoSpaceDN/>
              <w:bidi w:val="0"/>
              <w:adjustRightInd w:val="0"/>
              <w:snapToGrid w:val="0"/>
              <w:ind w:left="-122" w:leftChars="-58" w:right="-168" w:rightChars="-80"/>
              <w:jc w:val="center"/>
              <w:textAlignment w:val="auto"/>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安全目标</w:t>
            </w:r>
          </w:p>
        </w:tc>
        <w:tc>
          <w:tcPr>
            <w:tcW w:w="1911"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5B612678">
            <w:pPr>
              <w:keepNext w:val="0"/>
              <w:keepLines w:val="0"/>
              <w:pageBreakBefore w:val="0"/>
              <w:widowControl/>
              <w:kinsoku/>
              <w:wordWrap/>
              <w:overflowPunct/>
              <w:topLinePunct w:val="0"/>
              <w:autoSpaceDE/>
              <w:autoSpaceDN/>
              <w:bidi w:val="0"/>
              <w:adjustRightInd w:val="0"/>
              <w:snapToGrid w:val="0"/>
              <w:ind w:left="-122" w:leftChars="-58" w:right="-168" w:rightChars="-80"/>
              <w:jc w:val="center"/>
              <w:textAlignment w:val="auto"/>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highlight w:val="none"/>
              </w:rPr>
              <w:t>服务期限</w:t>
            </w:r>
          </w:p>
        </w:tc>
      </w:tr>
      <w:tr w14:paraId="0F9202F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66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18E319A">
            <w:pPr>
              <w:keepNext w:val="0"/>
              <w:keepLines w:val="0"/>
              <w:pageBreakBefore w:val="0"/>
              <w:widowControl/>
              <w:kinsoku/>
              <w:wordWrap/>
              <w:overflowPunct/>
              <w:topLinePunct w:val="0"/>
              <w:autoSpaceDE/>
              <w:autoSpaceDN/>
              <w:bidi w:val="0"/>
              <w:adjustRightInd w:val="0"/>
              <w:snapToGrid w:val="0"/>
              <w:ind w:left="-122" w:leftChars="-58" w:right="-168" w:rightChars="-80"/>
              <w:jc w:val="center"/>
              <w:textAlignment w:val="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1 </w:t>
            </w:r>
          </w:p>
        </w:tc>
        <w:tc>
          <w:tcPr>
            <w:tcW w:w="161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8C4173C">
            <w:pPr>
              <w:keepNext w:val="0"/>
              <w:keepLines w:val="0"/>
              <w:pageBreakBefore w:val="0"/>
              <w:widowControl/>
              <w:suppressLineNumbers w:val="0"/>
              <w:kinsoku/>
              <w:wordWrap/>
              <w:overflowPunct/>
              <w:topLinePunct w:val="0"/>
              <w:autoSpaceDE/>
              <w:autoSpaceDN/>
              <w:bidi w:val="0"/>
              <w:snapToGrid w:val="0"/>
              <w:jc w:val="center"/>
              <w:textAlignment w:val="auto"/>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益康及石家庄生态科技有限公司</w:t>
            </w:r>
          </w:p>
        </w:tc>
        <w:tc>
          <w:tcPr>
            <w:tcW w:w="13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315FCA9">
            <w:pPr>
              <w:keepNext w:val="0"/>
              <w:keepLines w:val="0"/>
              <w:pageBreakBefore w:val="0"/>
              <w:widowControl/>
              <w:suppressLineNumbers w:val="0"/>
              <w:kinsoku/>
              <w:wordWrap/>
              <w:overflowPunct/>
              <w:topLinePunct w:val="0"/>
              <w:autoSpaceDE/>
              <w:autoSpaceDN/>
              <w:bidi w:val="0"/>
              <w:snapToGrid w:val="0"/>
              <w:jc w:val="center"/>
              <w:textAlignment w:val="auto"/>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318900</w:t>
            </w:r>
          </w:p>
        </w:tc>
        <w:tc>
          <w:tcPr>
            <w:tcW w:w="135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C99BD76">
            <w:pPr>
              <w:keepNext w:val="0"/>
              <w:keepLines w:val="0"/>
              <w:pageBreakBefore w:val="0"/>
              <w:widowControl/>
              <w:suppressLineNumbers w:val="0"/>
              <w:kinsoku/>
              <w:wordWrap/>
              <w:overflowPunct/>
              <w:topLinePunct w:val="0"/>
              <w:autoSpaceDE/>
              <w:autoSpaceDN/>
              <w:bidi w:val="0"/>
              <w:snapToGrid w:val="0"/>
              <w:jc w:val="center"/>
              <w:textAlignment w:val="auto"/>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318900</w:t>
            </w:r>
          </w:p>
        </w:tc>
        <w:tc>
          <w:tcPr>
            <w:tcW w:w="1640"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6A839A57">
            <w:pPr>
              <w:keepNext w:val="0"/>
              <w:keepLines w:val="0"/>
              <w:pageBreakBefore w:val="0"/>
              <w:widowControl/>
              <w:suppressLineNumbers w:val="0"/>
              <w:kinsoku/>
              <w:wordWrap/>
              <w:overflowPunct/>
              <w:topLinePunct w:val="0"/>
              <w:autoSpaceDE/>
              <w:autoSpaceDN/>
              <w:bidi w:val="0"/>
              <w:snapToGrid w:val="0"/>
              <w:jc w:val="left"/>
              <w:textAlignment w:val="auto"/>
              <w:rPr>
                <w:rFonts w:hint="eastAsia" w:ascii="宋体" w:hAnsi="宋体" w:eastAsia="宋体" w:cs="宋体"/>
                <w:kern w:val="0"/>
                <w:sz w:val="21"/>
                <w:szCs w:val="21"/>
                <w14:ligatures w14:val="none"/>
              </w:rPr>
            </w:pPr>
            <w:r>
              <w:rPr>
                <w:rFonts w:hint="eastAsia" w:ascii="宋体" w:hAnsi="宋体" w:eastAsia="宋体" w:cs="宋体"/>
                <w:color w:val="auto"/>
                <w:sz w:val="21"/>
                <w:szCs w:val="21"/>
                <w:highlight w:val="none"/>
                <w:lang w:val="en-US" w:eastAsia="zh-CN"/>
              </w:rPr>
              <w:t>符合国家、河北省及行业现行标准、规范要求及委托人要求</w:t>
            </w:r>
          </w:p>
        </w:tc>
        <w:tc>
          <w:tcPr>
            <w:tcW w:w="1200"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2CDAD0DF">
            <w:pPr>
              <w:keepNext w:val="0"/>
              <w:keepLines w:val="0"/>
              <w:pageBreakBefore w:val="0"/>
              <w:widowControl/>
              <w:suppressLineNumbers w:val="0"/>
              <w:kinsoku/>
              <w:wordWrap/>
              <w:overflowPunct/>
              <w:topLinePunct w:val="0"/>
              <w:autoSpaceDE/>
              <w:autoSpaceDN/>
              <w:bidi w:val="0"/>
              <w:snapToGrid w:val="0"/>
              <w:jc w:val="left"/>
              <w:textAlignment w:val="auto"/>
              <w:rPr>
                <w:rFonts w:hint="eastAsia" w:ascii="宋体" w:hAnsi="宋体" w:eastAsia="宋体" w:cs="宋体"/>
                <w:kern w:val="0"/>
                <w:sz w:val="21"/>
                <w:szCs w:val="21"/>
                <w:lang w:val="en-US" w:eastAsia="zh-CN"/>
                <w14:ligatures w14:val="none"/>
              </w:rPr>
            </w:pPr>
            <w:r>
              <w:rPr>
                <w:rFonts w:hint="eastAsia" w:ascii="宋体" w:hAnsi="宋体" w:eastAsia="宋体" w:cs="宋体"/>
                <w:color w:val="auto"/>
                <w:sz w:val="21"/>
                <w:szCs w:val="21"/>
                <w:highlight w:val="none"/>
                <w:lang w:val="en-US" w:eastAsia="zh-CN"/>
              </w:rPr>
              <w:t>不发生安全生产责任事故</w:t>
            </w:r>
          </w:p>
        </w:tc>
        <w:tc>
          <w:tcPr>
            <w:tcW w:w="1911"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1DE91597">
            <w:pPr>
              <w:keepNext w:val="0"/>
              <w:keepLines w:val="0"/>
              <w:pageBreakBefore w:val="0"/>
              <w:widowControl/>
              <w:suppressLineNumbers w:val="0"/>
              <w:kinsoku/>
              <w:wordWrap/>
              <w:overflowPunct/>
              <w:topLinePunct w:val="0"/>
              <w:autoSpaceDE/>
              <w:autoSpaceDN/>
              <w:bidi w:val="0"/>
              <w:snapToGrid w:val="0"/>
              <w:jc w:val="left"/>
              <w:textAlignment w:val="auto"/>
              <w:rPr>
                <w:rFonts w:hint="eastAsia" w:ascii="宋体" w:hAnsi="宋体" w:eastAsia="宋体" w:cs="宋体"/>
                <w:sz w:val="21"/>
                <w:szCs w:val="21"/>
              </w:rPr>
            </w:pPr>
            <w:r>
              <w:rPr>
                <w:rFonts w:hint="eastAsia" w:ascii="宋体" w:hAnsi="宋体" w:eastAsia="宋体" w:cs="宋体"/>
                <w:sz w:val="21"/>
                <w:szCs w:val="21"/>
                <w:highlight w:val="none"/>
                <w:lang w:val="en-US" w:eastAsia="zh-CN"/>
              </w:rPr>
              <w:t>自合同签订之日起至秦皇岛至沈阳高速公路北戴河新区至京秦高速段项目通过竣工环保验收止</w:t>
            </w:r>
          </w:p>
        </w:tc>
      </w:tr>
      <w:tr w14:paraId="003BAC9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66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71233B0">
            <w:pPr>
              <w:keepNext w:val="0"/>
              <w:keepLines w:val="0"/>
              <w:pageBreakBefore w:val="0"/>
              <w:widowControl/>
              <w:kinsoku/>
              <w:wordWrap/>
              <w:overflowPunct/>
              <w:topLinePunct w:val="0"/>
              <w:autoSpaceDE/>
              <w:autoSpaceDN/>
              <w:bidi w:val="0"/>
              <w:adjustRightInd w:val="0"/>
              <w:snapToGrid w:val="0"/>
              <w:ind w:left="-122" w:leftChars="-58" w:right="-168" w:rightChars="-80"/>
              <w:jc w:val="center"/>
              <w:textAlignment w:val="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2 </w:t>
            </w:r>
          </w:p>
        </w:tc>
        <w:tc>
          <w:tcPr>
            <w:tcW w:w="161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94F1F15">
            <w:pPr>
              <w:keepNext w:val="0"/>
              <w:keepLines w:val="0"/>
              <w:pageBreakBefore w:val="0"/>
              <w:widowControl/>
              <w:suppressLineNumbers w:val="0"/>
              <w:kinsoku/>
              <w:wordWrap/>
              <w:overflowPunct/>
              <w:topLinePunct w:val="0"/>
              <w:autoSpaceDE/>
              <w:autoSpaceDN/>
              <w:bidi w:val="0"/>
              <w:snapToGrid w:val="0"/>
              <w:jc w:val="center"/>
              <w:textAlignment w:val="auto"/>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河北环境工程学院</w:t>
            </w:r>
          </w:p>
        </w:tc>
        <w:tc>
          <w:tcPr>
            <w:tcW w:w="13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7A8ADD5">
            <w:pPr>
              <w:keepNext w:val="0"/>
              <w:keepLines w:val="0"/>
              <w:pageBreakBefore w:val="0"/>
              <w:widowControl/>
              <w:suppressLineNumbers w:val="0"/>
              <w:kinsoku/>
              <w:wordWrap/>
              <w:overflowPunct/>
              <w:topLinePunct w:val="0"/>
              <w:autoSpaceDE/>
              <w:autoSpaceDN/>
              <w:bidi w:val="0"/>
              <w:snapToGrid w:val="0"/>
              <w:jc w:val="center"/>
              <w:textAlignment w:val="auto"/>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335800</w:t>
            </w:r>
          </w:p>
        </w:tc>
        <w:tc>
          <w:tcPr>
            <w:tcW w:w="135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6108BE0">
            <w:pPr>
              <w:keepNext w:val="0"/>
              <w:keepLines w:val="0"/>
              <w:pageBreakBefore w:val="0"/>
              <w:widowControl/>
              <w:suppressLineNumbers w:val="0"/>
              <w:kinsoku/>
              <w:wordWrap/>
              <w:overflowPunct/>
              <w:topLinePunct w:val="0"/>
              <w:autoSpaceDE/>
              <w:autoSpaceDN/>
              <w:bidi w:val="0"/>
              <w:snapToGrid w:val="0"/>
              <w:jc w:val="center"/>
              <w:textAlignment w:val="auto"/>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335800</w:t>
            </w:r>
          </w:p>
        </w:tc>
        <w:tc>
          <w:tcPr>
            <w:tcW w:w="1640"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3D6E0135">
            <w:pPr>
              <w:keepNext w:val="0"/>
              <w:keepLines w:val="0"/>
              <w:pageBreakBefore w:val="0"/>
              <w:widowControl/>
              <w:suppressLineNumbers w:val="0"/>
              <w:kinsoku/>
              <w:wordWrap/>
              <w:overflowPunct/>
              <w:topLinePunct w:val="0"/>
              <w:autoSpaceDE/>
              <w:autoSpaceDN/>
              <w:bidi w:val="0"/>
              <w:snapToGrid w:val="0"/>
              <w:jc w:val="left"/>
              <w:textAlignment w:val="auto"/>
              <w:rPr>
                <w:rFonts w:hint="eastAsia" w:ascii="宋体" w:hAnsi="宋体" w:eastAsia="宋体" w:cs="宋体"/>
                <w:kern w:val="0"/>
                <w:sz w:val="21"/>
                <w:szCs w:val="21"/>
                <w14:ligatures w14:val="none"/>
              </w:rPr>
            </w:pPr>
            <w:r>
              <w:rPr>
                <w:rFonts w:hint="eastAsia" w:ascii="宋体" w:hAnsi="宋体" w:eastAsia="宋体" w:cs="宋体"/>
                <w:color w:val="auto"/>
                <w:sz w:val="21"/>
                <w:szCs w:val="21"/>
                <w:highlight w:val="none"/>
                <w:lang w:val="en-US" w:eastAsia="zh-CN"/>
              </w:rPr>
              <w:t>符合国家、河北省及行业现行标准、规范要求及委托人要求</w:t>
            </w:r>
          </w:p>
        </w:tc>
        <w:tc>
          <w:tcPr>
            <w:tcW w:w="1200"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74CCC12C">
            <w:pPr>
              <w:keepNext w:val="0"/>
              <w:keepLines w:val="0"/>
              <w:pageBreakBefore w:val="0"/>
              <w:widowControl/>
              <w:suppressLineNumbers w:val="0"/>
              <w:kinsoku/>
              <w:wordWrap/>
              <w:overflowPunct/>
              <w:topLinePunct w:val="0"/>
              <w:autoSpaceDE/>
              <w:autoSpaceDN/>
              <w:bidi w:val="0"/>
              <w:snapToGrid w:val="0"/>
              <w:jc w:val="left"/>
              <w:textAlignment w:val="auto"/>
              <w:rPr>
                <w:rFonts w:hint="eastAsia" w:ascii="宋体" w:hAnsi="宋体" w:eastAsia="宋体" w:cs="宋体"/>
                <w:kern w:val="0"/>
                <w:sz w:val="21"/>
                <w:szCs w:val="21"/>
                <w14:ligatures w14:val="none"/>
              </w:rPr>
            </w:pPr>
            <w:r>
              <w:rPr>
                <w:rFonts w:hint="eastAsia" w:ascii="宋体" w:hAnsi="宋体" w:eastAsia="宋体" w:cs="宋体"/>
                <w:color w:val="auto"/>
                <w:sz w:val="21"/>
                <w:szCs w:val="21"/>
                <w:highlight w:val="none"/>
                <w:lang w:val="en-US" w:eastAsia="zh-CN"/>
              </w:rPr>
              <w:t>不发生安全生产责任事故</w:t>
            </w:r>
          </w:p>
        </w:tc>
        <w:tc>
          <w:tcPr>
            <w:tcW w:w="1911"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1462B699">
            <w:pPr>
              <w:keepNext w:val="0"/>
              <w:keepLines w:val="0"/>
              <w:pageBreakBefore w:val="0"/>
              <w:widowControl/>
              <w:suppressLineNumbers w:val="0"/>
              <w:kinsoku/>
              <w:wordWrap/>
              <w:overflowPunct/>
              <w:topLinePunct w:val="0"/>
              <w:autoSpaceDE/>
              <w:autoSpaceDN/>
              <w:bidi w:val="0"/>
              <w:snapToGrid w:val="0"/>
              <w:jc w:val="left"/>
              <w:textAlignment w:val="auto"/>
              <w:rPr>
                <w:rFonts w:hint="eastAsia" w:ascii="宋体" w:hAnsi="宋体" w:eastAsia="宋体" w:cs="宋体"/>
                <w:sz w:val="21"/>
                <w:szCs w:val="21"/>
              </w:rPr>
            </w:pPr>
            <w:r>
              <w:rPr>
                <w:rFonts w:hint="eastAsia" w:ascii="宋体" w:hAnsi="宋体" w:eastAsia="宋体" w:cs="宋体"/>
                <w:sz w:val="21"/>
                <w:szCs w:val="21"/>
                <w:highlight w:val="none"/>
                <w:lang w:val="en-US" w:eastAsia="zh-CN"/>
              </w:rPr>
              <w:t>自合同签订之日起至秦皇岛至沈阳高速公路北戴河新区至京秦高速段项目通过竣工环保验收止</w:t>
            </w:r>
          </w:p>
        </w:tc>
      </w:tr>
      <w:tr w14:paraId="1A2DBE4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66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62C5063">
            <w:pPr>
              <w:keepNext w:val="0"/>
              <w:keepLines w:val="0"/>
              <w:pageBreakBefore w:val="0"/>
              <w:widowControl/>
              <w:kinsoku/>
              <w:wordWrap/>
              <w:overflowPunct/>
              <w:topLinePunct w:val="0"/>
              <w:autoSpaceDE/>
              <w:autoSpaceDN/>
              <w:bidi w:val="0"/>
              <w:adjustRightInd w:val="0"/>
              <w:snapToGrid w:val="0"/>
              <w:ind w:left="-122" w:leftChars="-58" w:right="-168" w:rightChars="-80"/>
              <w:jc w:val="center"/>
              <w:textAlignment w:val="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3 </w:t>
            </w:r>
          </w:p>
        </w:tc>
        <w:tc>
          <w:tcPr>
            <w:tcW w:w="161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37ACC80">
            <w:pPr>
              <w:keepNext w:val="0"/>
              <w:keepLines w:val="0"/>
              <w:pageBreakBefore w:val="0"/>
              <w:widowControl/>
              <w:suppressLineNumbers w:val="0"/>
              <w:kinsoku/>
              <w:wordWrap/>
              <w:overflowPunct/>
              <w:topLinePunct w:val="0"/>
              <w:autoSpaceDE/>
              <w:autoSpaceDN/>
              <w:bidi w:val="0"/>
              <w:snapToGrid w:val="0"/>
              <w:jc w:val="center"/>
              <w:textAlignment w:val="auto"/>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辽宁省环保集团碧海环境保护有限公司</w:t>
            </w:r>
          </w:p>
        </w:tc>
        <w:tc>
          <w:tcPr>
            <w:tcW w:w="13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DD7AE13">
            <w:pPr>
              <w:keepNext w:val="0"/>
              <w:keepLines w:val="0"/>
              <w:pageBreakBefore w:val="0"/>
              <w:widowControl/>
              <w:suppressLineNumbers w:val="0"/>
              <w:kinsoku/>
              <w:wordWrap/>
              <w:overflowPunct/>
              <w:topLinePunct w:val="0"/>
              <w:autoSpaceDE/>
              <w:autoSpaceDN/>
              <w:bidi w:val="0"/>
              <w:snapToGrid w:val="0"/>
              <w:jc w:val="center"/>
              <w:textAlignment w:val="auto"/>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323600</w:t>
            </w:r>
          </w:p>
        </w:tc>
        <w:tc>
          <w:tcPr>
            <w:tcW w:w="135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85D4A6B">
            <w:pPr>
              <w:keepNext w:val="0"/>
              <w:keepLines w:val="0"/>
              <w:pageBreakBefore w:val="0"/>
              <w:widowControl/>
              <w:suppressLineNumbers w:val="0"/>
              <w:kinsoku/>
              <w:wordWrap/>
              <w:overflowPunct/>
              <w:topLinePunct w:val="0"/>
              <w:autoSpaceDE/>
              <w:autoSpaceDN/>
              <w:bidi w:val="0"/>
              <w:snapToGrid w:val="0"/>
              <w:jc w:val="center"/>
              <w:textAlignment w:val="auto"/>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323600</w:t>
            </w:r>
          </w:p>
        </w:tc>
        <w:tc>
          <w:tcPr>
            <w:tcW w:w="1640"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76C57BF8">
            <w:pPr>
              <w:keepNext w:val="0"/>
              <w:keepLines w:val="0"/>
              <w:pageBreakBefore w:val="0"/>
              <w:widowControl/>
              <w:suppressLineNumbers w:val="0"/>
              <w:kinsoku/>
              <w:wordWrap/>
              <w:overflowPunct/>
              <w:topLinePunct w:val="0"/>
              <w:autoSpaceDE/>
              <w:autoSpaceDN/>
              <w:bidi w:val="0"/>
              <w:snapToGrid w:val="0"/>
              <w:jc w:val="left"/>
              <w:textAlignment w:val="auto"/>
              <w:rPr>
                <w:rFonts w:hint="eastAsia" w:ascii="宋体" w:hAnsi="宋体" w:eastAsia="宋体" w:cs="宋体"/>
                <w:kern w:val="0"/>
                <w:sz w:val="21"/>
                <w:szCs w:val="21"/>
                <w14:ligatures w14:val="none"/>
              </w:rPr>
            </w:pPr>
            <w:r>
              <w:rPr>
                <w:rFonts w:hint="eastAsia" w:ascii="宋体" w:hAnsi="宋体" w:eastAsia="宋体" w:cs="宋体"/>
                <w:color w:val="auto"/>
                <w:sz w:val="21"/>
                <w:szCs w:val="21"/>
                <w:highlight w:val="none"/>
                <w:lang w:val="en-US" w:eastAsia="zh-CN"/>
              </w:rPr>
              <w:t>符合国家、河北省及行业现行标准、规范要求及委托人要求</w:t>
            </w:r>
          </w:p>
        </w:tc>
        <w:tc>
          <w:tcPr>
            <w:tcW w:w="1200"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30707CF6">
            <w:pPr>
              <w:keepNext w:val="0"/>
              <w:keepLines w:val="0"/>
              <w:pageBreakBefore w:val="0"/>
              <w:widowControl/>
              <w:suppressLineNumbers w:val="0"/>
              <w:kinsoku/>
              <w:wordWrap/>
              <w:overflowPunct/>
              <w:topLinePunct w:val="0"/>
              <w:autoSpaceDE/>
              <w:autoSpaceDN/>
              <w:bidi w:val="0"/>
              <w:snapToGrid w:val="0"/>
              <w:jc w:val="left"/>
              <w:textAlignment w:val="auto"/>
              <w:rPr>
                <w:rFonts w:hint="eastAsia" w:ascii="宋体" w:hAnsi="宋体" w:eastAsia="宋体" w:cs="宋体"/>
                <w:kern w:val="0"/>
                <w:sz w:val="21"/>
                <w:szCs w:val="21"/>
                <w14:ligatures w14:val="none"/>
              </w:rPr>
            </w:pPr>
            <w:r>
              <w:rPr>
                <w:rFonts w:hint="eastAsia" w:ascii="宋体" w:hAnsi="宋体" w:eastAsia="宋体" w:cs="宋体"/>
                <w:color w:val="auto"/>
                <w:sz w:val="21"/>
                <w:szCs w:val="21"/>
                <w:highlight w:val="none"/>
                <w:lang w:val="en-US" w:eastAsia="zh-CN"/>
              </w:rPr>
              <w:t>不发生安全生产责任事故</w:t>
            </w:r>
          </w:p>
        </w:tc>
        <w:tc>
          <w:tcPr>
            <w:tcW w:w="1911"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3F6A99C0">
            <w:pPr>
              <w:keepNext w:val="0"/>
              <w:keepLines w:val="0"/>
              <w:pageBreakBefore w:val="0"/>
              <w:widowControl/>
              <w:suppressLineNumbers w:val="0"/>
              <w:kinsoku/>
              <w:wordWrap/>
              <w:overflowPunct/>
              <w:topLinePunct w:val="0"/>
              <w:autoSpaceDE/>
              <w:autoSpaceDN/>
              <w:bidi w:val="0"/>
              <w:snapToGrid w:val="0"/>
              <w:jc w:val="left"/>
              <w:textAlignment w:val="auto"/>
              <w:rPr>
                <w:rFonts w:hint="eastAsia" w:ascii="宋体" w:hAnsi="宋体" w:eastAsia="宋体" w:cs="宋体"/>
                <w:sz w:val="21"/>
                <w:szCs w:val="21"/>
              </w:rPr>
            </w:pPr>
            <w:r>
              <w:rPr>
                <w:rFonts w:hint="eastAsia" w:ascii="宋体" w:hAnsi="宋体" w:eastAsia="宋体" w:cs="宋体"/>
                <w:sz w:val="21"/>
                <w:szCs w:val="21"/>
                <w:highlight w:val="none"/>
                <w:lang w:val="en-US" w:eastAsia="zh-CN"/>
              </w:rPr>
              <w:t>自合同签订之日起至秦皇岛至沈阳高速公路北戴河新区至京秦高速段项目通过竣工环保验收止</w:t>
            </w:r>
          </w:p>
        </w:tc>
      </w:tr>
    </w:tbl>
    <w:p w14:paraId="5CDEB231">
      <w:pPr>
        <w:widowControl/>
        <w:adjustRightInd w:val="0"/>
        <w:snapToGrid w:val="0"/>
        <w:ind w:right="-168" w:rightChars="-80"/>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w:t>
      </w:r>
      <w:r>
        <w:rPr>
          <w:rFonts w:hint="eastAsia" w:ascii="宋体" w:hAnsi="宋体" w:eastAsia="宋体" w:cs="宋体"/>
          <w:kern w:val="0"/>
          <w:sz w:val="21"/>
          <w:szCs w:val="21"/>
          <w14:ligatures w14:val="none"/>
        </w:rPr>
        <w:t>.中标候选人总监理工程师</w:t>
      </w:r>
    </w:p>
    <w:tbl>
      <w:tblPr>
        <w:tblStyle w:val="7"/>
        <w:tblW w:w="9680" w:type="dxa"/>
        <w:tblInd w:w="-147"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94"/>
        <w:gridCol w:w="2725"/>
        <w:gridCol w:w="1820"/>
        <w:gridCol w:w="1220"/>
        <w:gridCol w:w="1310"/>
        <w:gridCol w:w="2111"/>
      </w:tblGrid>
      <w:tr w14:paraId="2F3C00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56" w:hRule="atLeast"/>
        </w:trPr>
        <w:tc>
          <w:tcPr>
            <w:tcW w:w="494" w:type="dxa"/>
            <w:tcBorders>
              <w:top w:val="single" w:color="auto" w:sz="8" w:space="0"/>
              <w:left w:val="single" w:color="auto" w:sz="8" w:space="0"/>
              <w:bottom w:val="single" w:color="auto" w:sz="8" w:space="0"/>
              <w:right w:val="single" w:color="auto" w:sz="8" w:space="0"/>
            </w:tcBorders>
            <w:vAlign w:val="center"/>
          </w:tcPr>
          <w:p w14:paraId="14E1B35D">
            <w:pPr>
              <w:widowControl/>
              <w:adjustRightInd w:val="0"/>
              <w:snapToGrid w:val="0"/>
              <w:ind w:left="-122" w:leftChars="-58" w:right="-168" w:rightChars="-80"/>
              <w:jc w:val="center"/>
              <w:rPr>
                <w:rFonts w:hint="eastAsia" w:ascii="宋体" w:hAnsi="宋体" w:eastAsia="宋体" w:cs="宋体"/>
                <w:kern w:val="0"/>
                <w:sz w:val="21"/>
                <w:szCs w:val="21"/>
                <w14:ligatures w14:val="none"/>
              </w:rPr>
            </w:pPr>
            <w:bookmarkStart w:id="0" w:name="_Hlk194852293"/>
            <w:r>
              <w:rPr>
                <w:rFonts w:hint="eastAsia" w:ascii="宋体" w:hAnsi="宋体" w:eastAsia="宋体" w:cs="宋体"/>
                <w:kern w:val="0"/>
                <w:sz w:val="21"/>
                <w:szCs w:val="21"/>
                <w14:ligatures w14:val="none"/>
              </w:rPr>
              <w:t>排序</w:t>
            </w:r>
          </w:p>
        </w:tc>
        <w:tc>
          <w:tcPr>
            <w:tcW w:w="2725" w:type="dxa"/>
            <w:tcBorders>
              <w:top w:val="single" w:color="auto" w:sz="8" w:space="0"/>
              <w:left w:val="single" w:color="auto" w:sz="8" w:space="0"/>
              <w:bottom w:val="single" w:color="auto" w:sz="8" w:space="0"/>
              <w:right w:val="single" w:color="auto" w:sz="8" w:space="0"/>
            </w:tcBorders>
            <w:vAlign w:val="center"/>
          </w:tcPr>
          <w:p w14:paraId="386DFABA">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中标候选人单位名称</w:t>
            </w:r>
          </w:p>
        </w:tc>
        <w:tc>
          <w:tcPr>
            <w:tcW w:w="1820" w:type="dxa"/>
            <w:tcBorders>
              <w:top w:val="single" w:color="auto" w:sz="8" w:space="0"/>
              <w:left w:val="single" w:color="auto" w:sz="8" w:space="0"/>
              <w:bottom w:val="single" w:color="auto" w:sz="8" w:space="0"/>
              <w:right w:val="single" w:color="auto" w:sz="8" w:space="0"/>
            </w:tcBorders>
            <w:vAlign w:val="center"/>
          </w:tcPr>
          <w:p w14:paraId="0312461F">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总监理工程师姓名</w:t>
            </w:r>
          </w:p>
        </w:tc>
        <w:tc>
          <w:tcPr>
            <w:tcW w:w="1220" w:type="dxa"/>
            <w:tcBorders>
              <w:top w:val="single" w:color="auto" w:sz="8" w:space="0"/>
              <w:left w:val="single" w:color="auto" w:sz="8" w:space="0"/>
              <w:bottom w:val="single" w:color="auto" w:sz="8" w:space="0"/>
              <w:right w:val="single" w:color="auto" w:sz="8" w:space="0"/>
            </w:tcBorders>
            <w:vAlign w:val="center"/>
          </w:tcPr>
          <w:p w14:paraId="6F18BBF2">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职称</w:t>
            </w:r>
          </w:p>
        </w:tc>
        <w:tc>
          <w:tcPr>
            <w:tcW w:w="1310" w:type="dxa"/>
            <w:tcBorders>
              <w:top w:val="single" w:color="auto" w:sz="8" w:space="0"/>
              <w:left w:val="single" w:color="auto" w:sz="8" w:space="0"/>
              <w:bottom w:val="single" w:color="auto" w:sz="8" w:space="0"/>
              <w:right w:val="single" w:color="auto" w:sz="8" w:space="0"/>
            </w:tcBorders>
            <w:vAlign w:val="center"/>
          </w:tcPr>
          <w:p w14:paraId="22EF24F6">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相关证书名称</w:t>
            </w:r>
          </w:p>
        </w:tc>
        <w:tc>
          <w:tcPr>
            <w:tcW w:w="2111" w:type="dxa"/>
            <w:tcBorders>
              <w:top w:val="single" w:color="auto" w:sz="8" w:space="0"/>
              <w:left w:val="single" w:color="auto" w:sz="8" w:space="0"/>
              <w:bottom w:val="single" w:color="auto" w:sz="8" w:space="0"/>
              <w:right w:val="single" w:color="auto" w:sz="8" w:space="0"/>
            </w:tcBorders>
            <w:vAlign w:val="center"/>
          </w:tcPr>
          <w:p w14:paraId="4B69A717">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相关证书编号</w:t>
            </w:r>
          </w:p>
        </w:tc>
      </w:tr>
      <w:tr w14:paraId="508C9E3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56" w:hRule="atLeast"/>
        </w:trPr>
        <w:tc>
          <w:tcPr>
            <w:tcW w:w="494" w:type="dxa"/>
            <w:tcBorders>
              <w:top w:val="single" w:color="auto" w:sz="8" w:space="0"/>
              <w:left w:val="single" w:color="auto" w:sz="8" w:space="0"/>
              <w:bottom w:val="single" w:color="auto" w:sz="8" w:space="0"/>
              <w:right w:val="single" w:color="auto" w:sz="8" w:space="0"/>
            </w:tcBorders>
            <w:vAlign w:val="center"/>
          </w:tcPr>
          <w:p w14:paraId="7E047EF8">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1</w:t>
            </w:r>
          </w:p>
        </w:tc>
        <w:tc>
          <w:tcPr>
            <w:tcW w:w="2725" w:type="dxa"/>
            <w:tcBorders>
              <w:top w:val="single" w:color="auto" w:sz="8" w:space="0"/>
              <w:left w:val="single" w:color="auto" w:sz="8" w:space="0"/>
              <w:bottom w:val="single" w:color="auto" w:sz="8" w:space="0"/>
              <w:right w:val="single" w:color="auto" w:sz="8" w:space="0"/>
            </w:tcBorders>
            <w:vAlign w:val="center"/>
          </w:tcPr>
          <w:p w14:paraId="0B9974B1">
            <w:pPr>
              <w:keepNext w:val="0"/>
              <w:keepLines w:val="0"/>
              <w:pageBreakBefore w:val="0"/>
              <w:widowControl/>
              <w:suppressLineNumbers w:val="0"/>
              <w:kinsoku/>
              <w:wordWrap/>
              <w:overflowPunct/>
              <w:topLinePunct w:val="0"/>
              <w:autoSpaceDE/>
              <w:autoSpaceDN/>
              <w:bidi w:val="0"/>
              <w:snapToGrid w:val="0"/>
              <w:jc w:val="center"/>
              <w:textAlignment w:val="auto"/>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益康及石家庄生态科技有限公司</w:t>
            </w:r>
          </w:p>
        </w:tc>
        <w:tc>
          <w:tcPr>
            <w:tcW w:w="1820" w:type="dxa"/>
            <w:tcBorders>
              <w:top w:val="single" w:color="auto" w:sz="8" w:space="0"/>
              <w:left w:val="single" w:color="auto" w:sz="8" w:space="0"/>
              <w:bottom w:val="single" w:color="auto" w:sz="8" w:space="0"/>
              <w:right w:val="single" w:color="auto" w:sz="8" w:space="0"/>
            </w:tcBorders>
            <w:vAlign w:val="center"/>
          </w:tcPr>
          <w:p w14:paraId="40C0081D">
            <w:pPr>
              <w:widowControl/>
              <w:adjustRightInd w:val="0"/>
              <w:snapToGrid w:val="0"/>
              <w:ind w:left="-122" w:leftChars="-58" w:right="-168" w:rightChars="-8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祝欢</w:t>
            </w:r>
          </w:p>
        </w:tc>
        <w:tc>
          <w:tcPr>
            <w:tcW w:w="1220" w:type="dxa"/>
            <w:tcBorders>
              <w:top w:val="single" w:color="auto" w:sz="8" w:space="0"/>
              <w:left w:val="single" w:color="auto" w:sz="8" w:space="0"/>
              <w:bottom w:val="single" w:color="auto" w:sz="8" w:space="0"/>
              <w:right w:val="single" w:color="auto" w:sz="8" w:space="0"/>
            </w:tcBorders>
            <w:vAlign w:val="center"/>
          </w:tcPr>
          <w:p w14:paraId="2204082B">
            <w:pPr>
              <w:widowControl/>
              <w:adjustRightInd w:val="0"/>
              <w:snapToGrid w:val="0"/>
              <w:ind w:left="-122" w:leftChars="-58" w:right="-168" w:rightChars="-8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工程师</w:t>
            </w:r>
          </w:p>
        </w:tc>
        <w:tc>
          <w:tcPr>
            <w:tcW w:w="1310" w:type="dxa"/>
            <w:tcBorders>
              <w:top w:val="single" w:color="auto" w:sz="8" w:space="0"/>
              <w:left w:val="single" w:color="auto" w:sz="8" w:space="0"/>
              <w:bottom w:val="single" w:color="auto" w:sz="8" w:space="0"/>
              <w:right w:val="single" w:color="auto" w:sz="8" w:space="0"/>
            </w:tcBorders>
            <w:vAlign w:val="center"/>
          </w:tcPr>
          <w:p w14:paraId="0FBA25FA">
            <w:pPr>
              <w:widowControl/>
              <w:adjustRightInd w:val="0"/>
              <w:snapToGrid w:val="0"/>
              <w:ind w:left="-122" w:leftChars="-58" w:right="-168" w:rightChars="-8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w:t>
            </w:r>
          </w:p>
        </w:tc>
        <w:tc>
          <w:tcPr>
            <w:tcW w:w="2111" w:type="dxa"/>
            <w:tcBorders>
              <w:top w:val="single" w:color="auto" w:sz="8" w:space="0"/>
              <w:left w:val="single" w:color="auto" w:sz="8" w:space="0"/>
              <w:bottom w:val="single" w:color="auto" w:sz="8" w:space="0"/>
              <w:right w:val="single" w:color="auto" w:sz="8" w:space="0"/>
            </w:tcBorders>
            <w:vAlign w:val="center"/>
          </w:tcPr>
          <w:p w14:paraId="1C91E65C">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lang w:val="en-US" w:eastAsia="zh-CN"/>
                <w14:ligatures w14:val="none"/>
              </w:rPr>
              <w:t>/</w:t>
            </w:r>
          </w:p>
        </w:tc>
      </w:tr>
      <w:tr w14:paraId="46FED02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6" w:hRule="atLeast"/>
        </w:trPr>
        <w:tc>
          <w:tcPr>
            <w:tcW w:w="494" w:type="dxa"/>
            <w:tcBorders>
              <w:top w:val="single" w:color="auto" w:sz="8" w:space="0"/>
              <w:left w:val="single" w:color="auto" w:sz="8" w:space="0"/>
              <w:bottom w:val="single" w:color="auto" w:sz="8" w:space="0"/>
              <w:right w:val="single" w:color="auto" w:sz="8" w:space="0"/>
            </w:tcBorders>
            <w:vAlign w:val="center"/>
          </w:tcPr>
          <w:p w14:paraId="344B17A6">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2</w:t>
            </w:r>
          </w:p>
        </w:tc>
        <w:tc>
          <w:tcPr>
            <w:tcW w:w="2725" w:type="dxa"/>
            <w:tcBorders>
              <w:top w:val="single" w:color="auto" w:sz="8" w:space="0"/>
              <w:left w:val="single" w:color="auto" w:sz="8" w:space="0"/>
              <w:bottom w:val="single" w:color="auto" w:sz="8" w:space="0"/>
              <w:right w:val="single" w:color="auto" w:sz="8" w:space="0"/>
            </w:tcBorders>
            <w:vAlign w:val="center"/>
          </w:tcPr>
          <w:p w14:paraId="3E14608D">
            <w:pPr>
              <w:keepNext w:val="0"/>
              <w:keepLines w:val="0"/>
              <w:pageBreakBefore w:val="0"/>
              <w:widowControl/>
              <w:suppressLineNumbers w:val="0"/>
              <w:kinsoku/>
              <w:wordWrap/>
              <w:overflowPunct/>
              <w:topLinePunct w:val="0"/>
              <w:autoSpaceDE/>
              <w:autoSpaceDN/>
              <w:bidi w:val="0"/>
              <w:snapToGrid w:val="0"/>
              <w:jc w:val="center"/>
              <w:textAlignment w:val="auto"/>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河北环境工程学院</w:t>
            </w:r>
          </w:p>
        </w:tc>
        <w:tc>
          <w:tcPr>
            <w:tcW w:w="1820" w:type="dxa"/>
            <w:tcBorders>
              <w:top w:val="single" w:color="auto" w:sz="8" w:space="0"/>
              <w:left w:val="single" w:color="auto" w:sz="8" w:space="0"/>
              <w:bottom w:val="single" w:color="auto" w:sz="8" w:space="0"/>
              <w:right w:val="single" w:color="auto" w:sz="8" w:space="0"/>
            </w:tcBorders>
            <w:vAlign w:val="center"/>
          </w:tcPr>
          <w:p w14:paraId="211B9FFB">
            <w:pPr>
              <w:widowControl/>
              <w:adjustRightInd w:val="0"/>
              <w:snapToGrid w:val="0"/>
              <w:ind w:left="-122" w:leftChars="-58" w:right="-168" w:rightChars="-8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朱静</w:t>
            </w:r>
          </w:p>
        </w:tc>
        <w:tc>
          <w:tcPr>
            <w:tcW w:w="1220" w:type="dxa"/>
            <w:tcBorders>
              <w:top w:val="single" w:color="auto" w:sz="8" w:space="0"/>
              <w:left w:val="single" w:color="auto" w:sz="8" w:space="0"/>
              <w:bottom w:val="single" w:color="auto" w:sz="8" w:space="0"/>
              <w:right w:val="single" w:color="auto" w:sz="8" w:space="0"/>
            </w:tcBorders>
            <w:vAlign w:val="center"/>
          </w:tcPr>
          <w:p w14:paraId="3BD5233F">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高级工程师</w:t>
            </w:r>
          </w:p>
        </w:tc>
        <w:tc>
          <w:tcPr>
            <w:tcW w:w="1310" w:type="dxa"/>
            <w:tcBorders>
              <w:top w:val="single" w:color="auto" w:sz="8" w:space="0"/>
              <w:left w:val="single" w:color="auto" w:sz="8" w:space="0"/>
              <w:bottom w:val="single" w:color="auto" w:sz="8" w:space="0"/>
              <w:right w:val="single" w:color="auto" w:sz="8" w:space="0"/>
            </w:tcBorders>
            <w:vAlign w:val="center"/>
          </w:tcPr>
          <w:p w14:paraId="7AB5F12A">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lang w:val="en-US" w:eastAsia="zh-CN"/>
                <w14:ligatures w14:val="none"/>
              </w:rPr>
              <w:t>/</w:t>
            </w:r>
          </w:p>
        </w:tc>
        <w:tc>
          <w:tcPr>
            <w:tcW w:w="2111" w:type="dxa"/>
            <w:tcBorders>
              <w:top w:val="single" w:color="auto" w:sz="8" w:space="0"/>
              <w:left w:val="single" w:color="auto" w:sz="8" w:space="0"/>
              <w:bottom w:val="single" w:color="auto" w:sz="8" w:space="0"/>
              <w:right w:val="single" w:color="auto" w:sz="8" w:space="0"/>
            </w:tcBorders>
            <w:vAlign w:val="center"/>
          </w:tcPr>
          <w:p w14:paraId="5C76848F">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lang w:val="en-US" w:eastAsia="zh-CN"/>
                <w14:ligatures w14:val="none"/>
              </w:rPr>
              <w:t>/</w:t>
            </w:r>
          </w:p>
        </w:tc>
      </w:tr>
      <w:tr w14:paraId="7D7446C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35" w:hRule="atLeast"/>
        </w:trPr>
        <w:tc>
          <w:tcPr>
            <w:tcW w:w="494" w:type="dxa"/>
            <w:tcBorders>
              <w:top w:val="single" w:color="auto" w:sz="8" w:space="0"/>
              <w:left w:val="single" w:color="auto" w:sz="8" w:space="0"/>
              <w:bottom w:val="single" w:color="auto" w:sz="8" w:space="0"/>
              <w:right w:val="single" w:color="auto" w:sz="8" w:space="0"/>
            </w:tcBorders>
            <w:vAlign w:val="center"/>
          </w:tcPr>
          <w:p w14:paraId="3813EC78">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3</w:t>
            </w:r>
          </w:p>
        </w:tc>
        <w:tc>
          <w:tcPr>
            <w:tcW w:w="2725" w:type="dxa"/>
            <w:tcBorders>
              <w:top w:val="single" w:color="auto" w:sz="8" w:space="0"/>
              <w:left w:val="single" w:color="auto" w:sz="8" w:space="0"/>
              <w:bottom w:val="single" w:color="auto" w:sz="8" w:space="0"/>
              <w:right w:val="single" w:color="auto" w:sz="8" w:space="0"/>
            </w:tcBorders>
            <w:vAlign w:val="center"/>
          </w:tcPr>
          <w:p w14:paraId="68AB9BF3">
            <w:pPr>
              <w:keepNext w:val="0"/>
              <w:keepLines w:val="0"/>
              <w:pageBreakBefore w:val="0"/>
              <w:widowControl/>
              <w:suppressLineNumbers w:val="0"/>
              <w:kinsoku/>
              <w:wordWrap/>
              <w:overflowPunct/>
              <w:topLinePunct w:val="0"/>
              <w:autoSpaceDE/>
              <w:autoSpaceDN/>
              <w:bidi w:val="0"/>
              <w:snapToGrid w:val="0"/>
              <w:jc w:val="center"/>
              <w:textAlignment w:val="auto"/>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辽宁省环保集团碧海环境保护有限公司</w:t>
            </w:r>
          </w:p>
        </w:tc>
        <w:tc>
          <w:tcPr>
            <w:tcW w:w="1820" w:type="dxa"/>
            <w:tcBorders>
              <w:top w:val="single" w:color="auto" w:sz="8" w:space="0"/>
              <w:left w:val="single" w:color="auto" w:sz="8" w:space="0"/>
              <w:bottom w:val="single" w:color="auto" w:sz="8" w:space="0"/>
              <w:right w:val="single" w:color="auto" w:sz="8" w:space="0"/>
            </w:tcBorders>
            <w:vAlign w:val="center"/>
          </w:tcPr>
          <w:p w14:paraId="01DF8CDC">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谭艳坤</w:t>
            </w:r>
          </w:p>
        </w:tc>
        <w:tc>
          <w:tcPr>
            <w:tcW w:w="1220" w:type="dxa"/>
            <w:tcBorders>
              <w:top w:val="single" w:color="auto" w:sz="8" w:space="0"/>
              <w:left w:val="single" w:color="auto" w:sz="8" w:space="0"/>
              <w:bottom w:val="single" w:color="auto" w:sz="8" w:space="0"/>
              <w:right w:val="single" w:color="auto" w:sz="8" w:space="0"/>
            </w:tcBorders>
            <w:vAlign w:val="center"/>
          </w:tcPr>
          <w:p w14:paraId="782B927C">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高级工程师</w:t>
            </w:r>
          </w:p>
        </w:tc>
        <w:tc>
          <w:tcPr>
            <w:tcW w:w="1310" w:type="dxa"/>
            <w:tcBorders>
              <w:top w:val="single" w:color="auto" w:sz="8" w:space="0"/>
              <w:left w:val="single" w:color="auto" w:sz="8" w:space="0"/>
              <w:bottom w:val="single" w:color="auto" w:sz="8" w:space="0"/>
              <w:right w:val="single" w:color="auto" w:sz="8" w:space="0"/>
            </w:tcBorders>
            <w:vAlign w:val="center"/>
          </w:tcPr>
          <w:p w14:paraId="3A9F9297">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lang w:val="en-US" w:eastAsia="zh-CN"/>
                <w14:ligatures w14:val="none"/>
              </w:rPr>
              <w:t>/</w:t>
            </w:r>
          </w:p>
        </w:tc>
        <w:tc>
          <w:tcPr>
            <w:tcW w:w="2111" w:type="dxa"/>
            <w:tcBorders>
              <w:top w:val="single" w:color="auto" w:sz="8" w:space="0"/>
              <w:left w:val="single" w:color="auto" w:sz="8" w:space="0"/>
              <w:bottom w:val="single" w:color="auto" w:sz="8" w:space="0"/>
              <w:right w:val="single" w:color="auto" w:sz="8" w:space="0"/>
            </w:tcBorders>
            <w:vAlign w:val="center"/>
          </w:tcPr>
          <w:p w14:paraId="16C778DC">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lang w:val="en-US" w:eastAsia="zh-CN"/>
                <w14:ligatures w14:val="none"/>
              </w:rPr>
              <w:t>/</w:t>
            </w:r>
          </w:p>
        </w:tc>
      </w:tr>
      <w:bookmarkEnd w:id="0"/>
    </w:tbl>
    <w:p w14:paraId="4B07D971">
      <w:pPr>
        <w:widowControl/>
        <w:adjustRightInd w:val="0"/>
        <w:snapToGrid w:val="0"/>
        <w:ind w:right="-168" w:rightChars="-80"/>
        <w:rPr>
          <w:rFonts w:hint="eastAsia" w:ascii="宋体" w:hAnsi="宋体" w:eastAsia="宋体" w:cs="宋体"/>
          <w:kern w:val="0"/>
          <w:sz w:val="21"/>
          <w:szCs w:val="21"/>
          <w14:ligatures w14:val="none"/>
        </w:rPr>
      </w:pPr>
      <w:r>
        <w:rPr>
          <w:rFonts w:hint="eastAsia" w:ascii="宋体" w:hAnsi="宋体" w:eastAsia="宋体" w:cs="宋体"/>
          <w:kern w:val="0"/>
          <w:sz w:val="21"/>
          <w:szCs w:val="21"/>
          <w:lang w:val="en-US" w:eastAsia="zh-CN"/>
          <w14:ligatures w14:val="none"/>
        </w:rPr>
        <w:t>3.</w:t>
      </w:r>
      <w:r>
        <w:rPr>
          <w:rFonts w:hint="eastAsia" w:ascii="宋体" w:hAnsi="宋体" w:eastAsia="宋体" w:cs="宋体"/>
          <w:kern w:val="0"/>
          <w:sz w:val="21"/>
          <w:szCs w:val="21"/>
          <w14:ligatures w14:val="none"/>
        </w:rPr>
        <w:t xml:space="preserve">中标候选人响应招标文件要求的资格能力条件 </w:t>
      </w:r>
    </w:p>
    <w:tbl>
      <w:tblPr>
        <w:tblStyle w:val="7"/>
        <w:tblW w:w="963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848"/>
        <w:gridCol w:w="5103"/>
        <w:gridCol w:w="3684"/>
      </w:tblGrid>
      <w:tr w14:paraId="7CBFE86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61C3A42">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排序 </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49F8347">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中标候选人名称 </w:t>
            </w:r>
          </w:p>
        </w:tc>
        <w:tc>
          <w:tcPr>
            <w:tcW w:w="368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0D0B37B">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响应情况 </w:t>
            </w:r>
          </w:p>
        </w:tc>
      </w:tr>
      <w:tr w14:paraId="795851A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C41B5A3">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1 </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D981771">
            <w:pPr>
              <w:keepNext w:val="0"/>
              <w:keepLines w:val="0"/>
              <w:widowControl/>
              <w:suppressLineNumbers w:val="0"/>
              <w:jc w:val="center"/>
              <w:textAlignment w:val="center"/>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益康及石家庄生态科技有限公司</w:t>
            </w:r>
          </w:p>
        </w:tc>
        <w:tc>
          <w:tcPr>
            <w:tcW w:w="368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13EE8DD">
            <w:pPr>
              <w:widowControl/>
              <w:adjustRightInd w:val="0"/>
              <w:snapToGrid w:val="0"/>
              <w:ind w:left="-122" w:leftChars="-58" w:right="-168" w:rightChars="-8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满足招标文件要求</w:t>
            </w:r>
          </w:p>
        </w:tc>
      </w:tr>
      <w:tr w14:paraId="7495365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CBEFBD4">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2 </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34B2373">
            <w:pPr>
              <w:keepNext w:val="0"/>
              <w:keepLines w:val="0"/>
              <w:widowControl/>
              <w:suppressLineNumbers w:val="0"/>
              <w:jc w:val="center"/>
              <w:textAlignment w:val="center"/>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河北环境工程学院</w:t>
            </w:r>
          </w:p>
        </w:tc>
        <w:tc>
          <w:tcPr>
            <w:tcW w:w="368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6ABB9AB">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lang w:val="en-US" w:eastAsia="zh-CN"/>
                <w14:ligatures w14:val="none"/>
              </w:rPr>
              <w:t>满足招标文件要求</w:t>
            </w:r>
          </w:p>
        </w:tc>
      </w:tr>
      <w:tr w14:paraId="3030E4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4B6824A">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3 </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81C9C94">
            <w:pPr>
              <w:keepNext w:val="0"/>
              <w:keepLines w:val="0"/>
              <w:widowControl/>
              <w:suppressLineNumbers w:val="0"/>
              <w:jc w:val="center"/>
              <w:textAlignment w:val="center"/>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辽宁省环保集团碧海环境保护有限公司</w:t>
            </w:r>
          </w:p>
        </w:tc>
        <w:tc>
          <w:tcPr>
            <w:tcW w:w="368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A666BD9">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lang w:val="en-US" w:eastAsia="zh-CN"/>
                <w14:ligatures w14:val="none"/>
              </w:rPr>
              <w:t>满足招标文件要求</w:t>
            </w:r>
          </w:p>
        </w:tc>
      </w:tr>
    </w:tbl>
    <w:p w14:paraId="4FA68613">
      <w:pPr>
        <w:widowControl/>
        <w:adjustRightInd w:val="0"/>
        <w:snapToGrid w:val="0"/>
        <w:ind w:right="-168" w:rightChars="-80"/>
        <w:rPr>
          <w:rFonts w:hint="eastAsia" w:ascii="宋体" w:hAnsi="宋体" w:eastAsia="宋体" w:cs="宋体"/>
          <w:kern w:val="0"/>
          <w:sz w:val="21"/>
          <w:szCs w:val="21"/>
          <w14:ligatures w14:val="none"/>
        </w:rPr>
      </w:pPr>
      <w:r>
        <w:rPr>
          <w:rFonts w:hint="eastAsia" w:ascii="宋体" w:hAnsi="宋体" w:eastAsia="宋体" w:cs="宋体"/>
          <w:kern w:val="0"/>
          <w:sz w:val="21"/>
          <w:szCs w:val="21"/>
          <w:lang w:val="en-US" w:eastAsia="zh-CN"/>
          <w14:ligatures w14:val="none"/>
        </w:rPr>
        <w:t>4</w:t>
      </w:r>
      <w:r>
        <w:rPr>
          <w:rFonts w:hint="eastAsia" w:ascii="宋体" w:hAnsi="宋体" w:eastAsia="宋体" w:cs="宋体"/>
          <w:kern w:val="0"/>
          <w:sz w:val="21"/>
          <w:szCs w:val="21"/>
          <w14:ligatures w14:val="none"/>
        </w:rPr>
        <w:t>.</w:t>
      </w:r>
      <w:r>
        <w:rPr>
          <w:rFonts w:hint="eastAsia" w:ascii="宋体" w:hAnsi="宋体" w:eastAsia="宋体" w:cs="宋体"/>
          <w:kern w:val="0"/>
          <w:sz w:val="21"/>
          <w:szCs w:val="21"/>
          <w:lang w:eastAsia="zh-CN"/>
          <w14:ligatures w14:val="none"/>
        </w:rPr>
        <w:t>（</w:t>
      </w:r>
      <w:r>
        <w:rPr>
          <w:rFonts w:hint="eastAsia" w:ascii="宋体" w:hAnsi="宋体" w:eastAsia="宋体" w:cs="宋体"/>
          <w:kern w:val="0"/>
          <w:sz w:val="21"/>
          <w:szCs w:val="21"/>
          <w:lang w:val="en-US" w:eastAsia="zh-CN"/>
          <w14:ligatures w14:val="none"/>
        </w:rPr>
        <w:t>1）</w:t>
      </w:r>
      <w:r>
        <w:rPr>
          <w:rFonts w:hint="eastAsia" w:ascii="宋体" w:hAnsi="宋体" w:eastAsia="宋体" w:cs="宋体"/>
          <w:kern w:val="0"/>
          <w:sz w:val="21"/>
          <w:szCs w:val="21"/>
          <w14:ligatures w14:val="none"/>
        </w:rPr>
        <w:t xml:space="preserve">中标候选人企业业绩 </w:t>
      </w:r>
    </w:p>
    <w:tbl>
      <w:tblPr>
        <w:tblStyle w:val="7"/>
        <w:tblW w:w="5121"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744"/>
        <w:gridCol w:w="1758"/>
        <w:gridCol w:w="3850"/>
        <w:gridCol w:w="1770"/>
        <w:gridCol w:w="1500"/>
      </w:tblGrid>
      <w:tr w14:paraId="08C4D7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386" w:type="pct"/>
            <w:tcBorders>
              <w:tl2br w:val="nil"/>
              <w:tr2bl w:val="nil"/>
            </w:tcBorders>
            <w:tcMar>
              <w:top w:w="75" w:type="dxa"/>
              <w:left w:w="150" w:type="dxa"/>
              <w:bottom w:w="75" w:type="dxa"/>
              <w:right w:w="150" w:type="dxa"/>
            </w:tcMar>
            <w:vAlign w:val="center"/>
          </w:tcPr>
          <w:p w14:paraId="1B0FBD48">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序号 </w:t>
            </w:r>
          </w:p>
        </w:tc>
        <w:tc>
          <w:tcPr>
            <w:tcW w:w="913" w:type="pct"/>
            <w:tcBorders>
              <w:tl2br w:val="nil"/>
              <w:tr2bl w:val="nil"/>
            </w:tcBorders>
            <w:tcMar>
              <w:top w:w="75" w:type="dxa"/>
              <w:left w:w="150" w:type="dxa"/>
              <w:bottom w:w="75" w:type="dxa"/>
              <w:right w:w="150" w:type="dxa"/>
            </w:tcMar>
            <w:vAlign w:val="center"/>
          </w:tcPr>
          <w:p w14:paraId="7CC8AF75">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中标候选人名称 </w:t>
            </w:r>
          </w:p>
        </w:tc>
        <w:tc>
          <w:tcPr>
            <w:tcW w:w="2000" w:type="pct"/>
            <w:tcBorders>
              <w:tl2br w:val="nil"/>
              <w:tr2bl w:val="nil"/>
            </w:tcBorders>
            <w:tcMar>
              <w:top w:w="75" w:type="dxa"/>
              <w:left w:w="150" w:type="dxa"/>
              <w:bottom w:w="75" w:type="dxa"/>
              <w:right w:w="150" w:type="dxa"/>
            </w:tcMar>
            <w:vAlign w:val="center"/>
          </w:tcPr>
          <w:p w14:paraId="592F37E1">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中标工程名称 </w:t>
            </w:r>
          </w:p>
        </w:tc>
        <w:tc>
          <w:tcPr>
            <w:tcW w:w="919" w:type="pct"/>
            <w:tcBorders>
              <w:tl2br w:val="nil"/>
              <w:tr2bl w:val="nil"/>
            </w:tcBorders>
            <w:tcMar>
              <w:top w:w="75" w:type="dxa"/>
              <w:left w:w="150" w:type="dxa"/>
              <w:bottom w:w="75" w:type="dxa"/>
              <w:right w:w="150" w:type="dxa"/>
            </w:tcMar>
            <w:vAlign w:val="center"/>
          </w:tcPr>
          <w:p w14:paraId="4DD99EEE">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lang w:val="en-US" w:eastAsia="zh-CN"/>
                <w14:ligatures w14:val="none"/>
              </w:rPr>
              <w:t>合同签订时间</w:t>
            </w:r>
            <w:r>
              <w:rPr>
                <w:rFonts w:hint="eastAsia" w:ascii="宋体" w:hAnsi="宋体" w:eastAsia="宋体" w:cs="宋体"/>
                <w:kern w:val="0"/>
                <w:sz w:val="21"/>
                <w:szCs w:val="21"/>
                <w14:ligatures w14:val="none"/>
              </w:rPr>
              <w:t xml:space="preserve"> </w:t>
            </w:r>
          </w:p>
        </w:tc>
        <w:tc>
          <w:tcPr>
            <w:tcW w:w="779" w:type="pct"/>
            <w:tcBorders>
              <w:tl2br w:val="nil"/>
              <w:tr2bl w:val="nil"/>
            </w:tcBorders>
            <w:tcMar>
              <w:top w:w="75" w:type="dxa"/>
              <w:left w:w="150" w:type="dxa"/>
              <w:bottom w:w="75" w:type="dxa"/>
              <w:right w:w="150" w:type="dxa"/>
            </w:tcMar>
            <w:vAlign w:val="center"/>
          </w:tcPr>
          <w:p w14:paraId="44C3E9AD">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合同签订金额</w:t>
            </w:r>
          </w:p>
          <w:p w14:paraId="5AF0F63D">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(单位：元)</w:t>
            </w:r>
          </w:p>
        </w:tc>
      </w:tr>
      <w:tr w14:paraId="381EC5C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00" w:hRule="atLeast"/>
        </w:trPr>
        <w:tc>
          <w:tcPr>
            <w:tcW w:w="386" w:type="pct"/>
            <w:tcBorders>
              <w:tl2br w:val="nil"/>
              <w:tr2bl w:val="nil"/>
            </w:tcBorders>
            <w:tcMar>
              <w:top w:w="75" w:type="dxa"/>
              <w:left w:w="150" w:type="dxa"/>
              <w:bottom w:w="75" w:type="dxa"/>
              <w:right w:w="150" w:type="dxa"/>
            </w:tcMar>
            <w:vAlign w:val="center"/>
          </w:tcPr>
          <w:p w14:paraId="0817C1C7">
            <w:pPr>
              <w:widowControl/>
              <w:adjustRightInd w:val="0"/>
              <w:snapToGrid w:val="0"/>
              <w:ind w:left="-122" w:leftChars="-58" w:right="-168" w:rightChars="-8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1</w:t>
            </w:r>
          </w:p>
        </w:tc>
        <w:tc>
          <w:tcPr>
            <w:tcW w:w="913" w:type="pct"/>
            <w:tcBorders>
              <w:tl2br w:val="nil"/>
              <w:tr2bl w:val="nil"/>
            </w:tcBorders>
            <w:tcMar>
              <w:top w:w="75" w:type="dxa"/>
              <w:left w:w="150" w:type="dxa"/>
              <w:bottom w:w="75" w:type="dxa"/>
              <w:right w:w="150" w:type="dxa"/>
            </w:tcMar>
            <w:vAlign w:val="center"/>
          </w:tcPr>
          <w:p w14:paraId="41DFA011">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益康及石家庄生态科技有限公司</w:t>
            </w:r>
          </w:p>
        </w:tc>
        <w:tc>
          <w:tcPr>
            <w:tcW w:w="2000" w:type="pct"/>
            <w:tcBorders>
              <w:tl2br w:val="nil"/>
              <w:tr2bl w:val="nil"/>
            </w:tcBorders>
            <w:tcMar>
              <w:top w:w="75" w:type="dxa"/>
              <w:left w:w="150" w:type="dxa"/>
              <w:bottom w:w="75" w:type="dxa"/>
              <w:right w:w="150" w:type="dxa"/>
            </w:tcMar>
            <w:vAlign w:val="center"/>
          </w:tcPr>
          <w:p w14:paraId="41AFDD74">
            <w:pPr>
              <w:widowControl/>
              <w:adjustRightInd w:val="0"/>
              <w:snapToGrid w:val="0"/>
              <w:ind w:left="-122" w:leftChars="-58" w:right="-168" w:rightChars="-8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太行山高速公路涞源至曲阳段环境监理项目</w:t>
            </w:r>
          </w:p>
        </w:tc>
        <w:tc>
          <w:tcPr>
            <w:tcW w:w="919" w:type="pct"/>
            <w:tcBorders>
              <w:tl2br w:val="nil"/>
              <w:tr2bl w:val="nil"/>
            </w:tcBorders>
            <w:tcMar>
              <w:top w:w="75" w:type="dxa"/>
              <w:left w:w="150" w:type="dxa"/>
              <w:bottom w:w="75" w:type="dxa"/>
              <w:right w:w="150" w:type="dxa"/>
            </w:tcMar>
            <w:vAlign w:val="center"/>
          </w:tcPr>
          <w:p w14:paraId="316D7DDE">
            <w:pPr>
              <w:widowControl/>
              <w:adjustRightInd w:val="0"/>
              <w:snapToGrid w:val="0"/>
              <w:ind w:left="-122" w:leftChars="-58" w:right="-168" w:rightChars="-8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2021</w:t>
            </w:r>
            <w:r>
              <w:rPr>
                <w:rFonts w:hint="eastAsia" w:ascii="宋体" w:hAnsi="宋体" w:eastAsia="宋体" w:cs="宋体"/>
                <w:kern w:val="0"/>
                <w:sz w:val="21"/>
                <w:szCs w:val="21"/>
                <w:lang w:val="en-US" w:eastAsia="zh-CN"/>
                <w14:ligatures w14:val="none"/>
              </w:rPr>
              <w:t>.</w:t>
            </w:r>
            <w:r>
              <w:rPr>
                <w:rFonts w:hint="eastAsia" w:ascii="宋体" w:hAnsi="宋体" w:eastAsia="宋体" w:cs="宋体"/>
                <w:kern w:val="0"/>
                <w:sz w:val="21"/>
                <w:szCs w:val="21"/>
                <w:lang w:val="en-US" w:eastAsia="zh-CN"/>
                <w14:ligatures w14:val="none"/>
              </w:rPr>
              <w:t>10</w:t>
            </w:r>
            <w:r>
              <w:rPr>
                <w:rFonts w:hint="eastAsia" w:ascii="宋体" w:hAnsi="宋体" w:eastAsia="宋体" w:cs="宋体"/>
                <w:kern w:val="0"/>
                <w:sz w:val="21"/>
                <w:szCs w:val="21"/>
                <w:lang w:val="en-US" w:eastAsia="zh-CN"/>
                <w14:ligatures w14:val="none"/>
              </w:rPr>
              <w:t>.</w:t>
            </w:r>
            <w:r>
              <w:rPr>
                <w:rFonts w:hint="eastAsia" w:ascii="宋体" w:hAnsi="宋体" w:eastAsia="宋体" w:cs="宋体"/>
                <w:kern w:val="0"/>
                <w:sz w:val="21"/>
                <w:szCs w:val="21"/>
                <w:lang w:val="en-US" w:eastAsia="zh-CN"/>
                <w14:ligatures w14:val="none"/>
              </w:rPr>
              <w:t>15</w:t>
            </w:r>
          </w:p>
        </w:tc>
        <w:tc>
          <w:tcPr>
            <w:tcW w:w="779" w:type="pct"/>
            <w:tcBorders>
              <w:tl2br w:val="nil"/>
              <w:tr2bl w:val="nil"/>
            </w:tcBorders>
            <w:tcMar>
              <w:top w:w="75" w:type="dxa"/>
              <w:left w:w="150" w:type="dxa"/>
              <w:bottom w:w="75" w:type="dxa"/>
              <w:right w:w="150" w:type="dxa"/>
            </w:tcMar>
            <w:vAlign w:val="center"/>
          </w:tcPr>
          <w:p w14:paraId="709FA625">
            <w:pPr>
              <w:widowControl/>
              <w:adjustRightInd w:val="0"/>
              <w:snapToGrid w:val="0"/>
              <w:ind w:left="-122" w:leftChars="-58" w:right="-168" w:rightChars="-80"/>
              <w:jc w:val="center"/>
              <w:rPr>
                <w:rFonts w:hint="eastAsia" w:ascii="宋体" w:hAnsi="宋体" w:eastAsia="宋体" w:cs="宋体"/>
                <w:kern w:val="0"/>
                <w:sz w:val="21"/>
                <w:szCs w:val="21"/>
                <w:lang w:val="en-US" w:eastAsia="zh-CN"/>
                <w14:ligatures w14:val="none"/>
              </w:rPr>
            </w:pPr>
            <w:r>
              <w:rPr>
                <w:rFonts w:hint="eastAsia" w:ascii="宋体" w:hAnsi="宋体" w:eastAsia="宋体" w:cs="宋体"/>
                <w:spacing w:val="-1"/>
              </w:rPr>
              <w:t>399900</w:t>
            </w:r>
          </w:p>
        </w:tc>
      </w:tr>
      <w:tr w14:paraId="0BD93C5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00" w:hRule="atLeast"/>
        </w:trPr>
        <w:tc>
          <w:tcPr>
            <w:tcW w:w="386" w:type="pct"/>
            <w:tcBorders>
              <w:tl2br w:val="nil"/>
              <w:tr2bl w:val="nil"/>
            </w:tcBorders>
            <w:tcMar>
              <w:top w:w="75" w:type="dxa"/>
              <w:left w:w="150" w:type="dxa"/>
              <w:bottom w:w="75" w:type="dxa"/>
              <w:right w:w="150" w:type="dxa"/>
            </w:tcMar>
            <w:vAlign w:val="center"/>
          </w:tcPr>
          <w:p w14:paraId="65AF1C44">
            <w:pPr>
              <w:widowControl/>
              <w:adjustRightInd w:val="0"/>
              <w:snapToGrid w:val="0"/>
              <w:ind w:left="-122" w:leftChars="-58" w:right="-168" w:rightChars="-8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w:t>
            </w:r>
          </w:p>
        </w:tc>
        <w:tc>
          <w:tcPr>
            <w:tcW w:w="913" w:type="pct"/>
            <w:tcBorders>
              <w:tl2br w:val="nil"/>
              <w:tr2bl w:val="nil"/>
            </w:tcBorders>
            <w:tcMar>
              <w:top w:w="75" w:type="dxa"/>
              <w:left w:w="150" w:type="dxa"/>
              <w:bottom w:w="75" w:type="dxa"/>
              <w:right w:w="150" w:type="dxa"/>
            </w:tcMar>
            <w:vAlign w:val="center"/>
          </w:tcPr>
          <w:p w14:paraId="047244CC">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益康及石家庄生态科技有限公司</w:t>
            </w:r>
          </w:p>
        </w:tc>
        <w:tc>
          <w:tcPr>
            <w:tcW w:w="2000" w:type="pct"/>
            <w:tcBorders>
              <w:tl2br w:val="nil"/>
              <w:tr2bl w:val="nil"/>
            </w:tcBorders>
            <w:tcMar>
              <w:top w:w="75" w:type="dxa"/>
              <w:left w:w="150" w:type="dxa"/>
              <w:bottom w:w="75" w:type="dxa"/>
              <w:right w:w="150" w:type="dxa"/>
            </w:tcMar>
            <w:vAlign w:val="center"/>
          </w:tcPr>
          <w:p w14:paraId="6F839D30">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spacing w:val="-6"/>
              </w:rPr>
              <w:t>G01</w:t>
            </w:r>
            <w:r>
              <w:rPr>
                <w:rFonts w:hint="eastAsia" w:ascii="宋体" w:hAnsi="宋体" w:eastAsia="宋体" w:cs="宋体"/>
                <w:i w:val="0"/>
                <w:iCs w:val="0"/>
                <w:snapToGrid w:val="0"/>
                <w:color w:val="000000"/>
                <w:kern w:val="0"/>
                <w:sz w:val="21"/>
                <w:szCs w:val="21"/>
                <w:u w:val="none"/>
                <w:lang w:val="en-US" w:eastAsia="zh-CN" w:bidi="ar"/>
              </w:rPr>
              <w:t>11秦滨高速公路冀鲁接线段工程环境监理项目</w:t>
            </w:r>
          </w:p>
        </w:tc>
        <w:tc>
          <w:tcPr>
            <w:tcW w:w="919" w:type="pct"/>
            <w:tcBorders>
              <w:tl2br w:val="nil"/>
              <w:tr2bl w:val="nil"/>
            </w:tcBorders>
            <w:tcMar>
              <w:top w:w="75" w:type="dxa"/>
              <w:left w:w="150" w:type="dxa"/>
              <w:bottom w:w="75" w:type="dxa"/>
              <w:right w:w="150" w:type="dxa"/>
            </w:tcMar>
            <w:vAlign w:val="center"/>
          </w:tcPr>
          <w:p w14:paraId="43C582D0">
            <w:pPr>
              <w:widowControl/>
              <w:adjustRightInd w:val="0"/>
              <w:snapToGrid w:val="0"/>
              <w:ind w:left="-122" w:leftChars="-58" w:right="-168" w:rightChars="-80"/>
              <w:jc w:val="center"/>
              <w:rPr>
                <w:rFonts w:hint="eastAsia" w:ascii="宋体" w:hAnsi="宋体" w:eastAsia="宋体" w:cs="宋体"/>
                <w:kern w:val="0"/>
                <w:sz w:val="21"/>
                <w:szCs w:val="21"/>
                <w:lang w:val="en-US" w:eastAsia="zh-CN"/>
                <w14:ligatures w14:val="none"/>
              </w:rPr>
            </w:pPr>
            <w:r>
              <w:rPr>
                <w:rFonts w:hint="eastAsia" w:ascii="宋体" w:hAnsi="宋体" w:eastAsia="宋体" w:cs="宋体"/>
                <w:spacing w:val="-2"/>
              </w:rPr>
              <w:t>2024</w:t>
            </w:r>
            <w:r>
              <w:rPr>
                <w:rFonts w:hint="eastAsia" w:ascii="宋体" w:hAnsi="宋体" w:eastAsia="宋体" w:cs="宋体"/>
                <w:spacing w:val="-2"/>
                <w:lang w:val="en-US" w:eastAsia="zh-CN"/>
              </w:rPr>
              <w:t>.</w:t>
            </w:r>
            <w:r>
              <w:rPr>
                <w:rFonts w:hint="eastAsia" w:ascii="宋体" w:hAnsi="宋体" w:eastAsia="宋体" w:cs="宋体"/>
                <w:spacing w:val="-2"/>
              </w:rPr>
              <w:t>12</w:t>
            </w:r>
            <w:r>
              <w:rPr>
                <w:rFonts w:hint="eastAsia" w:ascii="宋体" w:hAnsi="宋体" w:eastAsia="宋体" w:cs="宋体"/>
                <w:spacing w:val="-2"/>
                <w:lang w:val="en-US" w:eastAsia="zh-CN"/>
              </w:rPr>
              <w:t>.</w:t>
            </w:r>
            <w:r>
              <w:rPr>
                <w:rFonts w:hint="eastAsia" w:ascii="宋体" w:hAnsi="宋体" w:eastAsia="宋体" w:cs="宋体"/>
                <w:spacing w:val="-2"/>
              </w:rPr>
              <w:t>1</w:t>
            </w:r>
          </w:p>
        </w:tc>
        <w:tc>
          <w:tcPr>
            <w:tcW w:w="779" w:type="pct"/>
            <w:tcBorders>
              <w:tl2br w:val="nil"/>
              <w:tr2bl w:val="nil"/>
            </w:tcBorders>
            <w:tcMar>
              <w:top w:w="75" w:type="dxa"/>
              <w:left w:w="150" w:type="dxa"/>
              <w:bottom w:w="75" w:type="dxa"/>
              <w:right w:w="150" w:type="dxa"/>
            </w:tcMar>
            <w:vAlign w:val="center"/>
          </w:tcPr>
          <w:p w14:paraId="569ABACE">
            <w:pPr>
              <w:widowControl/>
              <w:adjustRightInd w:val="0"/>
              <w:snapToGrid w:val="0"/>
              <w:ind w:left="-122" w:leftChars="-58" w:right="-168" w:rightChars="-80"/>
              <w:jc w:val="center"/>
              <w:rPr>
                <w:rFonts w:hint="eastAsia" w:ascii="宋体" w:hAnsi="宋体" w:eastAsia="宋体" w:cs="宋体"/>
                <w:kern w:val="0"/>
                <w:sz w:val="21"/>
                <w:szCs w:val="21"/>
                <w:lang w:val="en-US" w:eastAsia="zh-CN"/>
                <w14:ligatures w14:val="none"/>
              </w:rPr>
            </w:pPr>
            <w:r>
              <w:rPr>
                <w:rFonts w:hint="eastAsia" w:ascii="宋体" w:hAnsi="宋体" w:eastAsia="宋体" w:cs="宋体"/>
                <w:spacing w:val="-1"/>
              </w:rPr>
              <w:t>180000</w:t>
            </w:r>
          </w:p>
        </w:tc>
      </w:tr>
      <w:tr w14:paraId="361929E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00" w:hRule="atLeast"/>
        </w:trPr>
        <w:tc>
          <w:tcPr>
            <w:tcW w:w="386" w:type="pct"/>
            <w:tcBorders>
              <w:tl2br w:val="nil"/>
              <w:tr2bl w:val="nil"/>
            </w:tcBorders>
            <w:tcMar>
              <w:top w:w="75" w:type="dxa"/>
              <w:left w:w="150" w:type="dxa"/>
              <w:bottom w:w="75" w:type="dxa"/>
              <w:right w:w="150" w:type="dxa"/>
            </w:tcMar>
            <w:vAlign w:val="center"/>
          </w:tcPr>
          <w:p w14:paraId="133C0C89">
            <w:pPr>
              <w:widowControl/>
              <w:adjustRightInd w:val="0"/>
              <w:snapToGrid w:val="0"/>
              <w:ind w:left="-122" w:leftChars="-58" w:right="-168" w:rightChars="-8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3</w:t>
            </w:r>
          </w:p>
        </w:tc>
        <w:tc>
          <w:tcPr>
            <w:tcW w:w="913" w:type="pct"/>
            <w:tcBorders>
              <w:tl2br w:val="nil"/>
              <w:tr2bl w:val="nil"/>
            </w:tcBorders>
            <w:tcMar>
              <w:top w:w="75" w:type="dxa"/>
              <w:left w:w="150" w:type="dxa"/>
              <w:bottom w:w="75" w:type="dxa"/>
              <w:right w:w="150" w:type="dxa"/>
            </w:tcMar>
            <w:vAlign w:val="center"/>
          </w:tcPr>
          <w:p w14:paraId="7D528B2B">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益康及石家庄生态科技有限公司</w:t>
            </w:r>
          </w:p>
        </w:tc>
        <w:tc>
          <w:tcPr>
            <w:tcW w:w="2000" w:type="pct"/>
            <w:tcBorders>
              <w:tl2br w:val="nil"/>
              <w:tr2bl w:val="nil"/>
            </w:tcBorders>
            <w:tcMar>
              <w:top w:w="75" w:type="dxa"/>
              <w:left w:w="150" w:type="dxa"/>
              <w:bottom w:w="75" w:type="dxa"/>
              <w:right w:w="150" w:type="dxa"/>
            </w:tcMar>
            <w:vAlign w:val="center"/>
          </w:tcPr>
          <w:p w14:paraId="397139FB">
            <w:pPr>
              <w:widowControl/>
              <w:adjustRightInd w:val="0"/>
              <w:snapToGrid w:val="0"/>
              <w:ind w:left="-122" w:leftChars="-58" w:right="-168" w:rightChars="-8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栖霞至莱州高速公路项目环境监理</w:t>
            </w:r>
          </w:p>
        </w:tc>
        <w:tc>
          <w:tcPr>
            <w:tcW w:w="919" w:type="pct"/>
            <w:tcBorders>
              <w:tl2br w:val="nil"/>
              <w:tr2bl w:val="nil"/>
            </w:tcBorders>
            <w:tcMar>
              <w:top w:w="75" w:type="dxa"/>
              <w:left w:w="150" w:type="dxa"/>
              <w:bottom w:w="75" w:type="dxa"/>
              <w:right w:w="150" w:type="dxa"/>
            </w:tcMar>
            <w:vAlign w:val="center"/>
          </w:tcPr>
          <w:p w14:paraId="1EC0DF78">
            <w:pPr>
              <w:widowControl/>
              <w:adjustRightInd w:val="0"/>
              <w:snapToGrid w:val="0"/>
              <w:ind w:left="-122" w:leftChars="-58" w:right="-168" w:rightChars="-8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2024</w:t>
            </w:r>
            <w:r>
              <w:rPr>
                <w:rFonts w:hint="eastAsia" w:ascii="宋体" w:hAnsi="宋体" w:eastAsia="宋体" w:cs="宋体"/>
                <w:kern w:val="0"/>
                <w:sz w:val="21"/>
                <w:szCs w:val="21"/>
                <w:lang w:val="en-US" w:eastAsia="zh-CN"/>
                <w14:ligatures w14:val="none"/>
              </w:rPr>
              <w:t>.</w:t>
            </w:r>
            <w:r>
              <w:rPr>
                <w:rFonts w:hint="eastAsia" w:ascii="宋体" w:hAnsi="宋体" w:eastAsia="宋体" w:cs="宋体"/>
                <w:kern w:val="0"/>
                <w:sz w:val="21"/>
                <w:szCs w:val="21"/>
                <w:lang w:val="en-US" w:eastAsia="zh-CN"/>
                <w14:ligatures w14:val="none"/>
              </w:rPr>
              <w:t>1</w:t>
            </w:r>
            <w:r>
              <w:rPr>
                <w:rFonts w:hint="eastAsia" w:ascii="宋体" w:hAnsi="宋体" w:eastAsia="宋体" w:cs="宋体"/>
                <w:kern w:val="0"/>
                <w:sz w:val="21"/>
                <w:szCs w:val="21"/>
                <w:lang w:val="en-US" w:eastAsia="zh-CN"/>
                <w14:ligatures w14:val="none"/>
              </w:rPr>
              <w:t>.</w:t>
            </w:r>
            <w:r>
              <w:rPr>
                <w:rFonts w:hint="eastAsia" w:ascii="宋体" w:hAnsi="宋体" w:eastAsia="宋体" w:cs="宋体"/>
                <w:kern w:val="0"/>
                <w:sz w:val="21"/>
                <w:szCs w:val="21"/>
                <w:lang w:val="en-US" w:eastAsia="zh-CN"/>
                <w14:ligatures w14:val="none"/>
              </w:rPr>
              <w:t>22</w:t>
            </w:r>
          </w:p>
        </w:tc>
        <w:tc>
          <w:tcPr>
            <w:tcW w:w="779" w:type="pct"/>
            <w:tcBorders>
              <w:tl2br w:val="nil"/>
              <w:tr2bl w:val="nil"/>
            </w:tcBorders>
            <w:tcMar>
              <w:top w:w="75" w:type="dxa"/>
              <w:left w:w="150" w:type="dxa"/>
              <w:bottom w:w="75" w:type="dxa"/>
              <w:right w:w="150" w:type="dxa"/>
            </w:tcMar>
            <w:vAlign w:val="center"/>
          </w:tcPr>
          <w:p w14:paraId="2BD1B88D">
            <w:pPr>
              <w:widowControl/>
              <w:adjustRightInd w:val="0"/>
              <w:snapToGrid w:val="0"/>
              <w:ind w:left="-122" w:leftChars="-58" w:right="-168" w:rightChars="-8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220000</w:t>
            </w:r>
          </w:p>
        </w:tc>
      </w:tr>
      <w:tr w14:paraId="5D6AE11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00" w:hRule="atLeast"/>
        </w:trPr>
        <w:tc>
          <w:tcPr>
            <w:tcW w:w="386" w:type="pct"/>
            <w:tcBorders>
              <w:tl2br w:val="nil"/>
              <w:tr2bl w:val="nil"/>
            </w:tcBorders>
            <w:tcMar>
              <w:top w:w="75" w:type="dxa"/>
              <w:left w:w="150" w:type="dxa"/>
              <w:bottom w:w="75" w:type="dxa"/>
              <w:right w:w="150" w:type="dxa"/>
            </w:tcMar>
            <w:vAlign w:val="center"/>
          </w:tcPr>
          <w:p w14:paraId="1DAD6634">
            <w:pPr>
              <w:widowControl/>
              <w:adjustRightInd w:val="0"/>
              <w:snapToGrid w:val="0"/>
              <w:ind w:left="-122" w:leftChars="-58" w:right="-168" w:rightChars="-8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4</w:t>
            </w:r>
          </w:p>
        </w:tc>
        <w:tc>
          <w:tcPr>
            <w:tcW w:w="913" w:type="pct"/>
            <w:tcBorders>
              <w:tl2br w:val="nil"/>
              <w:tr2bl w:val="nil"/>
            </w:tcBorders>
            <w:tcMar>
              <w:top w:w="75" w:type="dxa"/>
              <w:left w:w="150" w:type="dxa"/>
              <w:bottom w:w="75" w:type="dxa"/>
              <w:right w:w="150" w:type="dxa"/>
            </w:tcMar>
            <w:vAlign w:val="center"/>
          </w:tcPr>
          <w:p w14:paraId="72F89418">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河北环境工程学院</w:t>
            </w:r>
          </w:p>
        </w:tc>
        <w:tc>
          <w:tcPr>
            <w:tcW w:w="2000" w:type="pct"/>
            <w:tcBorders>
              <w:tl2br w:val="nil"/>
              <w:tr2bl w:val="nil"/>
            </w:tcBorders>
            <w:tcMar>
              <w:top w:w="75" w:type="dxa"/>
              <w:left w:w="150" w:type="dxa"/>
              <w:bottom w:w="75" w:type="dxa"/>
              <w:right w:w="150" w:type="dxa"/>
            </w:tcMar>
            <w:vAlign w:val="center"/>
          </w:tcPr>
          <w:p w14:paraId="24912FBD">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张涿高速与北京市国道G109新线高速连通工程施工期环境保护监理</w:t>
            </w:r>
          </w:p>
        </w:tc>
        <w:tc>
          <w:tcPr>
            <w:tcW w:w="919" w:type="pct"/>
            <w:tcBorders>
              <w:tl2br w:val="nil"/>
              <w:tr2bl w:val="nil"/>
            </w:tcBorders>
            <w:tcMar>
              <w:top w:w="75" w:type="dxa"/>
              <w:left w:w="150" w:type="dxa"/>
              <w:bottom w:w="75" w:type="dxa"/>
              <w:right w:w="150" w:type="dxa"/>
            </w:tcMar>
            <w:vAlign w:val="center"/>
          </w:tcPr>
          <w:p w14:paraId="41FE18AD">
            <w:pPr>
              <w:widowControl/>
              <w:adjustRightInd w:val="0"/>
              <w:snapToGrid w:val="0"/>
              <w:ind w:left="-122" w:leftChars="-58" w:right="-168" w:rightChars="-8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2022.10.11</w:t>
            </w:r>
          </w:p>
        </w:tc>
        <w:tc>
          <w:tcPr>
            <w:tcW w:w="779" w:type="pct"/>
            <w:tcBorders>
              <w:tl2br w:val="nil"/>
              <w:tr2bl w:val="nil"/>
            </w:tcBorders>
            <w:tcMar>
              <w:top w:w="75" w:type="dxa"/>
              <w:left w:w="150" w:type="dxa"/>
              <w:bottom w:w="75" w:type="dxa"/>
              <w:right w:w="150" w:type="dxa"/>
            </w:tcMar>
            <w:vAlign w:val="center"/>
          </w:tcPr>
          <w:p w14:paraId="7FE59A1A">
            <w:pPr>
              <w:widowControl/>
              <w:adjustRightInd w:val="0"/>
              <w:snapToGrid w:val="0"/>
              <w:ind w:left="-122" w:leftChars="-58" w:right="-168" w:rightChars="-8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160000</w:t>
            </w:r>
          </w:p>
        </w:tc>
      </w:tr>
      <w:tr w14:paraId="719E006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00" w:hRule="atLeast"/>
        </w:trPr>
        <w:tc>
          <w:tcPr>
            <w:tcW w:w="386" w:type="pct"/>
            <w:tcBorders>
              <w:tl2br w:val="nil"/>
              <w:tr2bl w:val="nil"/>
            </w:tcBorders>
            <w:tcMar>
              <w:top w:w="75" w:type="dxa"/>
              <w:left w:w="150" w:type="dxa"/>
              <w:bottom w:w="75" w:type="dxa"/>
              <w:right w:w="150" w:type="dxa"/>
            </w:tcMar>
            <w:vAlign w:val="center"/>
          </w:tcPr>
          <w:p w14:paraId="5007C8E1">
            <w:pPr>
              <w:widowControl/>
              <w:adjustRightInd w:val="0"/>
              <w:snapToGrid w:val="0"/>
              <w:ind w:left="-122" w:leftChars="-58" w:right="-168" w:rightChars="-8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5</w:t>
            </w:r>
          </w:p>
        </w:tc>
        <w:tc>
          <w:tcPr>
            <w:tcW w:w="913" w:type="pct"/>
            <w:tcBorders>
              <w:tl2br w:val="nil"/>
              <w:tr2bl w:val="nil"/>
            </w:tcBorders>
            <w:tcMar>
              <w:top w:w="75" w:type="dxa"/>
              <w:left w:w="150" w:type="dxa"/>
              <w:bottom w:w="75" w:type="dxa"/>
              <w:right w:w="150" w:type="dxa"/>
            </w:tcMar>
            <w:vAlign w:val="center"/>
          </w:tcPr>
          <w:p w14:paraId="415562C5">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河北环境工程学院</w:t>
            </w:r>
          </w:p>
        </w:tc>
        <w:tc>
          <w:tcPr>
            <w:tcW w:w="2000" w:type="pct"/>
            <w:tcBorders>
              <w:tl2br w:val="nil"/>
              <w:tr2bl w:val="nil"/>
            </w:tcBorders>
            <w:tcMar>
              <w:top w:w="75" w:type="dxa"/>
              <w:left w:w="150" w:type="dxa"/>
              <w:bottom w:w="75" w:type="dxa"/>
              <w:right w:w="150" w:type="dxa"/>
            </w:tcMar>
            <w:vAlign w:val="center"/>
          </w:tcPr>
          <w:p w14:paraId="3EAACE22">
            <w:pPr>
              <w:widowControl/>
              <w:adjustRightInd w:val="0"/>
              <w:snapToGrid w:val="0"/>
              <w:ind w:left="-122" w:leftChars="-58" w:right="-168" w:rightChars="-8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G1京哈高速九门口复线河北段工程施工期环境保护监理工作</w:t>
            </w:r>
          </w:p>
        </w:tc>
        <w:tc>
          <w:tcPr>
            <w:tcW w:w="919" w:type="pct"/>
            <w:tcBorders>
              <w:tl2br w:val="nil"/>
              <w:tr2bl w:val="nil"/>
            </w:tcBorders>
            <w:tcMar>
              <w:top w:w="75" w:type="dxa"/>
              <w:left w:w="150" w:type="dxa"/>
              <w:bottom w:w="75" w:type="dxa"/>
              <w:right w:w="150" w:type="dxa"/>
            </w:tcMar>
            <w:vAlign w:val="center"/>
          </w:tcPr>
          <w:p w14:paraId="44C12014">
            <w:pPr>
              <w:widowControl/>
              <w:adjustRightInd w:val="0"/>
              <w:snapToGrid w:val="0"/>
              <w:ind w:left="-122" w:leftChars="-58" w:right="-168" w:rightChars="-8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2024.4.1</w:t>
            </w:r>
          </w:p>
        </w:tc>
        <w:tc>
          <w:tcPr>
            <w:tcW w:w="779" w:type="pct"/>
            <w:tcBorders>
              <w:tl2br w:val="nil"/>
              <w:tr2bl w:val="nil"/>
            </w:tcBorders>
            <w:tcMar>
              <w:top w:w="75" w:type="dxa"/>
              <w:left w:w="150" w:type="dxa"/>
              <w:bottom w:w="75" w:type="dxa"/>
              <w:right w:w="150" w:type="dxa"/>
            </w:tcMar>
            <w:vAlign w:val="center"/>
          </w:tcPr>
          <w:p w14:paraId="65FC2491">
            <w:pPr>
              <w:widowControl/>
              <w:adjustRightInd w:val="0"/>
              <w:snapToGrid w:val="0"/>
              <w:ind w:left="-122" w:leftChars="-58" w:right="-168" w:rightChars="-8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216000</w:t>
            </w:r>
          </w:p>
        </w:tc>
      </w:tr>
      <w:tr w14:paraId="0379C3C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00" w:hRule="atLeast"/>
        </w:trPr>
        <w:tc>
          <w:tcPr>
            <w:tcW w:w="386" w:type="pct"/>
            <w:tcBorders>
              <w:tl2br w:val="nil"/>
              <w:tr2bl w:val="nil"/>
            </w:tcBorders>
            <w:tcMar>
              <w:top w:w="75" w:type="dxa"/>
              <w:left w:w="150" w:type="dxa"/>
              <w:bottom w:w="75" w:type="dxa"/>
              <w:right w:w="150" w:type="dxa"/>
            </w:tcMar>
            <w:vAlign w:val="center"/>
          </w:tcPr>
          <w:p w14:paraId="5A8CC419">
            <w:pPr>
              <w:widowControl/>
              <w:adjustRightInd w:val="0"/>
              <w:snapToGrid w:val="0"/>
              <w:ind w:left="-122" w:leftChars="-58" w:right="-168" w:rightChars="-8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6</w:t>
            </w:r>
          </w:p>
        </w:tc>
        <w:tc>
          <w:tcPr>
            <w:tcW w:w="913" w:type="pct"/>
            <w:tcBorders>
              <w:tl2br w:val="nil"/>
              <w:tr2bl w:val="nil"/>
            </w:tcBorders>
            <w:tcMar>
              <w:top w:w="75" w:type="dxa"/>
              <w:left w:w="150" w:type="dxa"/>
              <w:bottom w:w="75" w:type="dxa"/>
              <w:right w:w="150" w:type="dxa"/>
            </w:tcMar>
            <w:vAlign w:val="center"/>
          </w:tcPr>
          <w:p w14:paraId="47EFD7D6">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辽宁省环保集团碧海环境保护有限公司</w:t>
            </w:r>
          </w:p>
        </w:tc>
        <w:tc>
          <w:tcPr>
            <w:tcW w:w="2000" w:type="pct"/>
            <w:tcBorders>
              <w:tl2br w:val="nil"/>
              <w:tr2bl w:val="nil"/>
            </w:tcBorders>
            <w:tcMar>
              <w:top w:w="75" w:type="dxa"/>
              <w:left w:w="150" w:type="dxa"/>
              <w:bottom w:w="75" w:type="dxa"/>
              <w:right w:w="150" w:type="dxa"/>
            </w:tcMar>
            <w:vAlign w:val="center"/>
          </w:tcPr>
          <w:p w14:paraId="677C6603">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本集高速公路本溪至桓仁（辽吉界）段项目环境监理</w:t>
            </w:r>
          </w:p>
        </w:tc>
        <w:tc>
          <w:tcPr>
            <w:tcW w:w="919" w:type="pct"/>
            <w:tcBorders>
              <w:tl2br w:val="nil"/>
              <w:tr2bl w:val="nil"/>
            </w:tcBorders>
            <w:tcMar>
              <w:top w:w="75" w:type="dxa"/>
              <w:left w:w="150" w:type="dxa"/>
              <w:bottom w:w="75" w:type="dxa"/>
              <w:right w:w="150" w:type="dxa"/>
            </w:tcMar>
            <w:vAlign w:val="center"/>
          </w:tcPr>
          <w:p w14:paraId="13837158">
            <w:pPr>
              <w:widowControl/>
              <w:adjustRightInd w:val="0"/>
              <w:snapToGrid w:val="0"/>
              <w:ind w:left="-122" w:leftChars="-58" w:right="-168" w:rightChars="-80"/>
              <w:jc w:val="center"/>
              <w:rPr>
                <w:rFonts w:hint="eastAsia" w:ascii="宋体" w:hAnsi="宋体" w:eastAsia="宋体" w:cs="宋体"/>
                <w:kern w:val="0"/>
                <w:sz w:val="21"/>
                <w:szCs w:val="21"/>
                <w:lang w:val="en-US" w:eastAsia="zh-CN"/>
                <w14:ligatures w14:val="none"/>
              </w:rPr>
            </w:pPr>
            <w:r>
              <w:rPr>
                <w:rFonts w:hint="eastAsia" w:ascii="宋体" w:hAnsi="宋体" w:eastAsia="宋体" w:cs="宋体"/>
                <w:spacing w:val="3"/>
                <w:sz w:val="20"/>
                <w:szCs w:val="20"/>
              </w:rPr>
              <w:t>2022.7.30</w:t>
            </w:r>
          </w:p>
        </w:tc>
        <w:tc>
          <w:tcPr>
            <w:tcW w:w="779" w:type="pct"/>
            <w:tcBorders>
              <w:tl2br w:val="nil"/>
              <w:tr2bl w:val="nil"/>
            </w:tcBorders>
            <w:tcMar>
              <w:top w:w="75" w:type="dxa"/>
              <w:left w:w="150" w:type="dxa"/>
              <w:bottom w:w="75" w:type="dxa"/>
              <w:right w:w="150" w:type="dxa"/>
            </w:tcMar>
            <w:vAlign w:val="center"/>
          </w:tcPr>
          <w:p w14:paraId="3C5F4BB4">
            <w:pPr>
              <w:widowControl/>
              <w:adjustRightInd w:val="0"/>
              <w:snapToGrid w:val="0"/>
              <w:ind w:left="-122" w:leftChars="-58" w:right="-168" w:rightChars="-8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435</w:t>
            </w:r>
            <w:bookmarkStart w:id="2" w:name="_GoBack"/>
            <w:bookmarkEnd w:id="2"/>
            <w:r>
              <w:rPr>
                <w:rFonts w:hint="eastAsia" w:ascii="宋体" w:hAnsi="宋体" w:eastAsia="宋体" w:cs="宋体"/>
                <w:kern w:val="0"/>
                <w:sz w:val="21"/>
                <w:szCs w:val="21"/>
                <w:lang w:val="en-US" w:eastAsia="zh-CN"/>
                <w14:ligatures w14:val="none"/>
              </w:rPr>
              <w:t>0000</w:t>
            </w:r>
          </w:p>
        </w:tc>
      </w:tr>
    </w:tbl>
    <w:p w14:paraId="40E61891">
      <w:pPr>
        <w:widowControl/>
        <w:shd w:val="clear" w:color="auto" w:fill="FFFFFF"/>
        <w:adjustRightInd w:val="0"/>
        <w:snapToGrid w:val="0"/>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4.（2）</w:t>
      </w:r>
      <w:bookmarkStart w:id="1" w:name="_Hlk149721951"/>
      <w:r>
        <w:rPr>
          <w:rFonts w:hint="eastAsia" w:ascii="宋体" w:hAnsi="宋体" w:eastAsia="宋体" w:cs="宋体"/>
          <w:kern w:val="0"/>
          <w:sz w:val="21"/>
          <w:szCs w:val="21"/>
        </w:rPr>
        <w:t>中标候选人</w:t>
      </w:r>
      <w:r>
        <w:rPr>
          <w:rFonts w:hint="eastAsia" w:ascii="宋体" w:hAnsi="宋体" w:eastAsia="宋体" w:cs="宋体"/>
          <w:kern w:val="0"/>
          <w:sz w:val="21"/>
          <w:szCs w:val="21"/>
          <w14:ligatures w14:val="none"/>
        </w:rPr>
        <w:t>总监理工程师</w:t>
      </w:r>
      <w:r>
        <w:rPr>
          <w:rFonts w:hint="eastAsia" w:ascii="宋体" w:hAnsi="宋体" w:eastAsia="宋体" w:cs="宋体"/>
          <w:kern w:val="0"/>
          <w:sz w:val="21"/>
          <w:szCs w:val="21"/>
        </w:rPr>
        <w:t>业绩</w:t>
      </w:r>
      <w:bookmarkEnd w:id="1"/>
    </w:p>
    <w:tbl>
      <w:tblPr>
        <w:tblStyle w:val="7"/>
        <w:tblW w:w="957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721"/>
        <w:gridCol w:w="1665"/>
        <w:gridCol w:w="1588"/>
        <w:gridCol w:w="2637"/>
        <w:gridCol w:w="1533"/>
        <w:gridCol w:w="1433"/>
      </w:tblGrid>
      <w:tr w14:paraId="4994FC8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47" w:hRule="atLeast"/>
          <w:jc w:val="center"/>
        </w:trPr>
        <w:tc>
          <w:tcPr>
            <w:tcW w:w="721" w:type="dxa"/>
            <w:tcBorders>
              <w:tl2br w:val="nil"/>
              <w:tr2bl w:val="nil"/>
            </w:tcBorders>
            <w:vAlign w:val="center"/>
          </w:tcPr>
          <w:p w14:paraId="52A7D10B">
            <w:pPr>
              <w:widowControl/>
              <w:adjustRightInd w:val="0"/>
              <w:snapToGrid w:val="0"/>
              <w:jc w:val="center"/>
              <w:rPr>
                <w:rFonts w:hint="eastAsia" w:ascii="宋体" w:hAnsi="宋体" w:eastAsia="宋体" w:cs="宋体"/>
                <w:kern w:val="0"/>
                <w:sz w:val="21"/>
                <w:szCs w:val="21"/>
              </w:rPr>
            </w:pPr>
            <w:r>
              <w:rPr>
                <w:rFonts w:hint="eastAsia" w:ascii="宋体" w:hAnsi="宋体" w:eastAsia="宋体" w:cs="宋体"/>
                <w:kern w:val="0"/>
                <w:sz w:val="21"/>
                <w:szCs w:val="21"/>
              </w:rPr>
              <w:t>排序</w:t>
            </w:r>
          </w:p>
        </w:tc>
        <w:tc>
          <w:tcPr>
            <w:tcW w:w="1665" w:type="dxa"/>
            <w:tcBorders>
              <w:tl2br w:val="nil"/>
              <w:tr2bl w:val="nil"/>
            </w:tcBorders>
            <w:vAlign w:val="center"/>
          </w:tcPr>
          <w:p w14:paraId="517D1BFE">
            <w:pPr>
              <w:widowControl/>
              <w:adjustRightInd w:val="0"/>
              <w:snapToGrid w:val="0"/>
              <w:jc w:val="center"/>
              <w:rPr>
                <w:rFonts w:hint="eastAsia" w:ascii="宋体" w:hAnsi="宋体" w:eastAsia="宋体" w:cs="宋体"/>
                <w:kern w:val="0"/>
                <w:sz w:val="21"/>
                <w:szCs w:val="21"/>
              </w:rPr>
            </w:pPr>
            <w:r>
              <w:rPr>
                <w:rFonts w:hint="eastAsia" w:ascii="宋体" w:hAnsi="宋体" w:eastAsia="宋体" w:cs="宋体"/>
                <w:kern w:val="0"/>
                <w:sz w:val="21"/>
                <w:szCs w:val="21"/>
              </w:rPr>
              <w:t>中标候选人名称</w:t>
            </w:r>
          </w:p>
        </w:tc>
        <w:tc>
          <w:tcPr>
            <w:tcW w:w="1588" w:type="dxa"/>
            <w:tcBorders>
              <w:tl2br w:val="nil"/>
              <w:tr2bl w:val="nil"/>
            </w:tcBorders>
            <w:vAlign w:val="center"/>
          </w:tcPr>
          <w:p w14:paraId="0B0B63B3">
            <w:pPr>
              <w:widowControl/>
              <w:adjustRightInd w:val="0"/>
              <w:snapToGrid w:val="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14:ligatures w14:val="none"/>
              </w:rPr>
              <w:t>总监理工程师</w:t>
            </w:r>
          </w:p>
        </w:tc>
        <w:tc>
          <w:tcPr>
            <w:tcW w:w="2637" w:type="dxa"/>
            <w:tcBorders>
              <w:tl2br w:val="nil"/>
              <w:tr2bl w:val="nil"/>
            </w:tcBorders>
            <w:vAlign w:val="center"/>
          </w:tcPr>
          <w:p w14:paraId="4EFC6F31">
            <w:pPr>
              <w:widowControl/>
              <w:adjustRightInd w:val="0"/>
              <w:snapToGrid w:val="0"/>
              <w:jc w:val="center"/>
              <w:rPr>
                <w:rFonts w:hint="eastAsia" w:ascii="宋体" w:hAnsi="宋体" w:eastAsia="宋体" w:cs="宋体"/>
                <w:kern w:val="0"/>
                <w:sz w:val="21"/>
                <w:szCs w:val="21"/>
              </w:rPr>
            </w:pPr>
            <w:r>
              <w:rPr>
                <w:rFonts w:hint="eastAsia" w:ascii="宋体" w:hAnsi="宋体" w:eastAsia="宋体" w:cs="宋体"/>
                <w:kern w:val="0"/>
                <w:sz w:val="21"/>
                <w:szCs w:val="21"/>
              </w:rPr>
              <w:t>中标工程名称</w:t>
            </w:r>
          </w:p>
        </w:tc>
        <w:tc>
          <w:tcPr>
            <w:tcW w:w="1533" w:type="dxa"/>
            <w:tcBorders>
              <w:tl2br w:val="nil"/>
              <w:tr2bl w:val="nil"/>
            </w:tcBorders>
            <w:vAlign w:val="center"/>
          </w:tcPr>
          <w:p w14:paraId="2471530B">
            <w:pPr>
              <w:widowControl/>
              <w:adjustRightInd w:val="0"/>
              <w:snapToGrid w:val="0"/>
              <w:jc w:val="center"/>
              <w:rPr>
                <w:rFonts w:hint="eastAsia" w:ascii="宋体" w:hAnsi="宋体" w:eastAsia="宋体" w:cs="宋体"/>
                <w:kern w:val="0"/>
                <w:sz w:val="21"/>
                <w:szCs w:val="21"/>
              </w:rPr>
            </w:pPr>
            <w:r>
              <w:rPr>
                <w:rFonts w:hint="eastAsia" w:ascii="宋体" w:hAnsi="宋体" w:eastAsia="宋体" w:cs="宋体"/>
                <w:kern w:val="0"/>
                <w:sz w:val="21"/>
                <w:szCs w:val="21"/>
                <w:lang w:val="en-US" w:eastAsia="zh-CN"/>
                <w14:ligatures w14:val="none"/>
              </w:rPr>
              <w:t>签订时间</w:t>
            </w:r>
          </w:p>
        </w:tc>
        <w:tc>
          <w:tcPr>
            <w:tcW w:w="1433" w:type="dxa"/>
            <w:tcBorders>
              <w:tl2br w:val="nil"/>
              <w:tr2bl w:val="nil"/>
            </w:tcBorders>
            <w:vAlign w:val="center"/>
          </w:tcPr>
          <w:p w14:paraId="2A8BA065">
            <w:pPr>
              <w:widowControl/>
              <w:adjustRightInd w:val="0"/>
              <w:snapToGrid w:val="0"/>
              <w:jc w:val="center"/>
              <w:rPr>
                <w:rFonts w:hint="eastAsia" w:ascii="宋体" w:hAnsi="宋体" w:eastAsia="宋体" w:cs="宋体"/>
                <w:kern w:val="0"/>
                <w:sz w:val="21"/>
                <w:szCs w:val="21"/>
              </w:rPr>
            </w:pPr>
            <w:r>
              <w:rPr>
                <w:rFonts w:hint="eastAsia" w:ascii="宋体" w:hAnsi="宋体" w:eastAsia="宋体" w:cs="宋体"/>
                <w:kern w:val="0"/>
                <w:sz w:val="21"/>
                <w:szCs w:val="21"/>
              </w:rPr>
              <w:t>合同签订金额</w:t>
            </w:r>
          </w:p>
          <w:p w14:paraId="2EB2FEBD">
            <w:pPr>
              <w:widowControl/>
              <w:adjustRightInd w:val="0"/>
              <w:snapToGrid w:val="0"/>
              <w:jc w:val="center"/>
              <w:rPr>
                <w:rFonts w:hint="eastAsia" w:ascii="宋体" w:hAnsi="宋体" w:eastAsia="宋体" w:cs="宋体"/>
                <w:kern w:val="0"/>
                <w:sz w:val="21"/>
                <w:szCs w:val="21"/>
              </w:rPr>
            </w:pPr>
            <w:r>
              <w:rPr>
                <w:rFonts w:hint="eastAsia" w:ascii="宋体" w:hAnsi="宋体" w:eastAsia="宋体" w:cs="宋体"/>
                <w:kern w:val="0"/>
                <w:sz w:val="21"/>
                <w:szCs w:val="21"/>
                <w14:ligatures w14:val="none"/>
              </w:rPr>
              <w:t>(单位：元)</w:t>
            </w:r>
          </w:p>
        </w:tc>
      </w:tr>
      <w:tr w14:paraId="5605B02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03" w:hRule="atLeast"/>
          <w:jc w:val="center"/>
        </w:trPr>
        <w:tc>
          <w:tcPr>
            <w:tcW w:w="721" w:type="dxa"/>
            <w:tcBorders>
              <w:tl2br w:val="nil"/>
              <w:tr2bl w:val="nil"/>
            </w:tcBorders>
            <w:vAlign w:val="center"/>
          </w:tcPr>
          <w:p w14:paraId="33FDBC58">
            <w:pPr>
              <w:widowControl/>
              <w:adjustRightInd w:val="0"/>
              <w:snapToGrid w:val="0"/>
              <w:jc w:val="center"/>
              <w:rPr>
                <w:rFonts w:hint="eastAsia" w:ascii="宋体" w:hAnsi="宋体" w:eastAsia="宋体" w:cs="宋体"/>
                <w:kern w:val="0"/>
                <w:sz w:val="21"/>
                <w:szCs w:val="21"/>
              </w:rPr>
            </w:pPr>
            <w:r>
              <w:rPr>
                <w:rFonts w:hint="eastAsia" w:ascii="宋体" w:hAnsi="宋体" w:eastAsia="宋体" w:cs="宋体"/>
                <w:kern w:val="0"/>
                <w:sz w:val="21"/>
                <w:szCs w:val="21"/>
              </w:rPr>
              <w:t>1</w:t>
            </w:r>
          </w:p>
        </w:tc>
        <w:tc>
          <w:tcPr>
            <w:tcW w:w="1665" w:type="dxa"/>
            <w:tcBorders>
              <w:tl2br w:val="nil"/>
              <w:tr2bl w:val="nil"/>
            </w:tcBorders>
            <w:vAlign w:val="center"/>
          </w:tcPr>
          <w:p w14:paraId="0C15D570">
            <w:pPr>
              <w:keepNext w:val="0"/>
              <w:keepLines w:val="0"/>
              <w:pageBreakBefore w:val="0"/>
              <w:widowControl/>
              <w:suppressLineNumbers w:val="0"/>
              <w:kinsoku/>
              <w:wordWrap/>
              <w:overflowPunct/>
              <w:topLinePunct w:val="0"/>
              <w:autoSpaceDE/>
              <w:autoSpaceDN/>
              <w:bidi w:val="0"/>
              <w:snapToGrid w:val="0"/>
              <w:jc w:val="center"/>
              <w:textAlignment w:val="auto"/>
              <w:rPr>
                <w:rFonts w:hint="eastAsia" w:ascii="宋体" w:hAnsi="宋体" w:eastAsia="宋体" w:cs="宋体"/>
                <w:kern w:val="0"/>
                <w:sz w:val="21"/>
                <w:szCs w:val="21"/>
              </w:rPr>
            </w:pPr>
            <w:r>
              <w:rPr>
                <w:rFonts w:hint="eastAsia" w:ascii="宋体" w:hAnsi="宋体" w:eastAsia="宋体" w:cs="宋体"/>
                <w:i w:val="0"/>
                <w:iCs w:val="0"/>
                <w:snapToGrid w:val="0"/>
                <w:color w:val="000000"/>
                <w:kern w:val="0"/>
                <w:sz w:val="21"/>
                <w:szCs w:val="21"/>
                <w:u w:val="none"/>
                <w:lang w:val="en-US" w:eastAsia="zh-CN" w:bidi="ar"/>
              </w:rPr>
              <w:t>益康及石家庄生态科技有限公司</w:t>
            </w:r>
          </w:p>
        </w:tc>
        <w:tc>
          <w:tcPr>
            <w:tcW w:w="1588" w:type="dxa"/>
            <w:tcBorders>
              <w:tl2br w:val="nil"/>
              <w:tr2bl w:val="nil"/>
            </w:tcBorders>
            <w:vAlign w:val="center"/>
          </w:tcPr>
          <w:p w14:paraId="282F43D4">
            <w:pPr>
              <w:widowControl/>
              <w:adjustRightInd w:val="0"/>
              <w:snapToGrid w:val="0"/>
              <w:ind w:left="-122" w:leftChars="-58" w:right="-168" w:rightChars="-80"/>
              <w:jc w:val="center"/>
              <w:rPr>
                <w:rFonts w:hint="eastAsia" w:ascii="宋体" w:hAnsi="宋体" w:eastAsia="宋体" w:cs="宋体"/>
                <w:kern w:val="0"/>
                <w:sz w:val="21"/>
                <w:szCs w:val="21"/>
              </w:rPr>
            </w:pPr>
            <w:r>
              <w:rPr>
                <w:rFonts w:hint="eastAsia" w:ascii="宋体" w:hAnsi="宋体" w:eastAsia="宋体" w:cs="宋体"/>
                <w:kern w:val="0"/>
                <w:sz w:val="21"/>
                <w:szCs w:val="21"/>
                <w:lang w:val="en-US" w:eastAsia="zh-CN"/>
                <w14:ligatures w14:val="none"/>
              </w:rPr>
              <w:t>祝欢</w:t>
            </w:r>
          </w:p>
        </w:tc>
        <w:tc>
          <w:tcPr>
            <w:tcW w:w="2637" w:type="dxa"/>
            <w:tcBorders>
              <w:tl2br w:val="nil"/>
              <w:tr2bl w:val="nil"/>
            </w:tcBorders>
            <w:vAlign w:val="center"/>
          </w:tcPr>
          <w:p w14:paraId="3549A2B6">
            <w:pPr>
              <w:keepNext w:val="0"/>
              <w:keepLines w:val="0"/>
              <w:pageBreakBefore w:val="0"/>
              <w:widowControl/>
              <w:suppressLineNumbers w:val="0"/>
              <w:kinsoku/>
              <w:wordWrap/>
              <w:overflowPunct/>
              <w:topLinePunct w:val="0"/>
              <w:autoSpaceDE/>
              <w:autoSpaceDN/>
              <w:bidi w:val="0"/>
              <w:snapToGrid w:val="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太行山高速公路涞源至曲阳段环境监理项目</w:t>
            </w:r>
          </w:p>
        </w:tc>
        <w:tc>
          <w:tcPr>
            <w:tcW w:w="1533" w:type="dxa"/>
            <w:tcBorders>
              <w:tl2br w:val="nil"/>
              <w:tr2bl w:val="nil"/>
            </w:tcBorders>
            <w:vAlign w:val="center"/>
          </w:tcPr>
          <w:p w14:paraId="2ABDBD30">
            <w:pPr>
              <w:keepNext w:val="0"/>
              <w:keepLines w:val="0"/>
              <w:pageBreakBefore w:val="0"/>
              <w:widowControl/>
              <w:suppressLineNumbers w:val="0"/>
              <w:kinsoku/>
              <w:wordWrap/>
              <w:overflowPunct/>
              <w:topLinePunct w:val="0"/>
              <w:autoSpaceDE/>
              <w:autoSpaceDN/>
              <w:bidi w:val="0"/>
              <w:snapToGrid w:val="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2021.10.15</w:t>
            </w:r>
          </w:p>
        </w:tc>
        <w:tc>
          <w:tcPr>
            <w:tcW w:w="1433" w:type="dxa"/>
            <w:tcBorders>
              <w:tl2br w:val="nil"/>
              <w:tr2bl w:val="nil"/>
            </w:tcBorders>
            <w:vAlign w:val="center"/>
          </w:tcPr>
          <w:p w14:paraId="217D0616">
            <w:pPr>
              <w:widowControl/>
              <w:adjustRightInd w:val="0"/>
              <w:snapToGrid w:val="0"/>
              <w:ind w:left="-122" w:leftChars="-58" w:right="-168" w:rightChars="-80"/>
              <w:jc w:val="center"/>
              <w:rPr>
                <w:rFonts w:hint="eastAsia" w:ascii="宋体" w:hAnsi="宋体" w:eastAsia="宋体" w:cs="宋体"/>
                <w:kern w:val="0"/>
                <w:sz w:val="21"/>
                <w:szCs w:val="21"/>
              </w:rPr>
            </w:pPr>
            <w:r>
              <w:rPr>
                <w:rFonts w:hint="eastAsia" w:ascii="宋体" w:hAnsi="宋体" w:eastAsia="宋体" w:cs="宋体"/>
                <w:spacing w:val="-1"/>
              </w:rPr>
              <w:t>399900</w:t>
            </w:r>
          </w:p>
        </w:tc>
      </w:tr>
      <w:tr w14:paraId="442B6F5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03" w:hRule="atLeast"/>
          <w:jc w:val="center"/>
        </w:trPr>
        <w:tc>
          <w:tcPr>
            <w:tcW w:w="721" w:type="dxa"/>
            <w:tcBorders>
              <w:tl2br w:val="nil"/>
              <w:tr2bl w:val="nil"/>
            </w:tcBorders>
            <w:vAlign w:val="center"/>
          </w:tcPr>
          <w:p w14:paraId="42E70D40">
            <w:pPr>
              <w:keepNext w:val="0"/>
              <w:keepLines w:val="0"/>
              <w:widowControl/>
              <w:suppressLineNumbers w:val="0"/>
              <w:jc w:val="center"/>
              <w:textAlignment w:val="center"/>
              <w:rPr>
                <w:rFonts w:hint="eastAsia" w:ascii="宋体" w:hAnsi="宋体" w:eastAsia="宋体" w:cs="宋体"/>
                <w:lang w:val="en-US" w:eastAsia="zh-CN"/>
              </w:rPr>
            </w:pPr>
            <w:r>
              <w:rPr>
                <w:rFonts w:hint="eastAsia" w:ascii="宋体" w:hAnsi="宋体" w:eastAsia="宋体" w:cs="宋体"/>
                <w:lang w:val="en-US" w:eastAsia="zh-CN"/>
              </w:rPr>
              <w:t>2</w:t>
            </w:r>
          </w:p>
        </w:tc>
        <w:tc>
          <w:tcPr>
            <w:tcW w:w="1665" w:type="dxa"/>
            <w:tcBorders>
              <w:tl2br w:val="nil"/>
              <w:tr2bl w:val="nil"/>
            </w:tcBorders>
            <w:vAlign w:val="center"/>
          </w:tcPr>
          <w:p w14:paraId="68BA5898">
            <w:pPr>
              <w:keepNext w:val="0"/>
              <w:keepLines w:val="0"/>
              <w:pageBreakBefore w:val="0"/>
              <w:widowControl/>
              <w:suppressLineNumbers w:val="0"/>
              <w:kinsoku/>
              <w:wordWrap/>
              <w:overflowPunct/>
              <w:topLinePunct w:val="0"/>
              <w:autoSpaceDE/>
              <w:autoSpaceDN/>
              <w:bidi w:val="0"/>
              <w:snapToGrid w:val="0"/>
              <w:jc w:val="center"/>
              <w:textAlignment w:val="auto"/>
              <w:rPr>
                <w:rFonts w:hint="eastAsia" w:ascii="宋体" w:hAnsi="宋体" w:eastAsia="宋体" w:cs="宋体"/>
              </w:rPr>
            </w:pPr>
            <w:r>
              <w:rPr>
                <w:rFonts w:hint="eastAsia" w:ascii="宋体" w:hAnsi="宋体" w:eastAsia="宋体" w:cs="宋体"/>
                <w:i w:val="0"/>
                <w:iCs w:val="0"/>
                <w:snapToGrid w:val="0"/>
                <w:color w:val="000000"/>
                <w:kern w:val="0"/>
                <w:sz w:val="21"/>
                <w:szCs w:val="21"/>
                <w:u w:val="none"/>
                <w:lang w:val="en-US" w:eastAsia="zh-CN" w:bidi="ar"/>
              </w:rPr>
              <w:t>益康及石家庄生态科技有限公司</w:t>
            </w:r>
          </w:p>
        </w:tc>
        <w:tc>
          <w:tcPr>
            <w:tcW w:w="1588" w:type="dxa"/>
            <w:tcBorders>
              <w:tl2br w:val="nil"/>
              <w:tr2bl w:val="nil"/>
            </w:tcBorders>
            <w:vAlign w:val="center"/>
          </w:tcPr>
          <w:p w14:paraId="6FD943A8">
            <w:pPr>
              <w:widowControl/>
              <w:adjustRightInd w:val="0"/>
              <w:snapToGrid w:val="0"/>
              <w:ind w:left="-122" w:leftChars="-58" w:right="-168" w:rightChars="-80"/>
              <w:jc w:val="center"/>
              <w:rPr>
                <w:rFonts w:hint="eastAsia" w:ascii="宋体" w:hAnsi="宋体" w:eastAsia="宋体" w:cs="宋体"/>
              </w:rPr>
            </w:pPr>
            <w:r>
              <w:rPr>
                <w:rFonts w:hint="eastAsia" w:ascii="宋体" w:hAnsi="宋体" w:eastAsia="宋体" w:cs="宋体"/>
                <w:kern w:val="0"/>
                <w:sz w:val="21"/>
                <w:szCs w:val="21"/>
                <w:lang w:val="en-US" w:eastAsia="zh-CN"/>
                <w14:ligatures w14:val="none"/>
              </w:rPr>
              <w:t>祝欢</w:t>
            </w:r>
          </w:p>
        </w:tc>
        <w:tc>
          <w:tcPr>
            <w:tcW w:w="2637" w:type="dxa"/>
            <w:tcBorders>
              <w:tl2br w:val="nil"/>
              <w:tr2bl w:val="nil"/>
            </w:tcBorders>
            <w:vAlign w:val="center"/>
          </w:tcPr>
          <w:p w14:paraId="2F3A8FAE">
            <w:pPr>
              <w:keepNext w:val="0"/>
              <w:keepLines w:val="0"/>
              <w:pageBreakBefore w:val="0"/>
              <w:widowControl/>
              <w:suppressLineNumbers w:val="0"/>
              <w:kinsoku/>
              <w:wordWrap/>
              <w:overflowPunct/>
              <w:topLinePunct w:val="0"/>
              <w:autoSpaceDE/>
              <w:autoSpaceDN/>
              <w:bidi w:val="0"/>
              <w:snapToGrid w:val="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G0111秦滨高速公路冀鲁接线段工程环境监理项目</w:t>
            </w:r>
          </w:p>
        </w:tc>
        <w:tc>
          <w:tcPr>
            <w:tcW w:w="1533" w:type="dxa"/>
            <w:tcBorders>
              <w:tl2br w:val="nil"/>
              <w:tr2bl w:val="nil"/>
            </w:tcBorders>
            <w:vAlign w:val="center"/>
          </w:tcPr>
          <w:p w14:paraId="35438656">
            <w:pPr>
              <w:keepNext w:val="0"/>
              <w:keepLines w:val="0"/>
              <w:pageBreakBefore w:val="0"/>
              <w:widowControl/>
              <w:suppressLineNumbers w:val="0"/>
              <w:kinsoku/>
              <w:wordWrap/>
              <w:overflowPunct/>
              <w:topLinePunct w:val="0"/>
              <w:autoSpaceDE/>
              <w:autoSpaceDN/>
              <w:bidi w:val="0"/>
              <w:snapToGrid w:val="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2024.12.1</w:t>
            </w:r>
          </w:p>
        </w:tc>
        <w:tc>
          <w:tcPr>
            <w:tcW w:w="1433" w:type="dxa"/>
            <w:tcBorders>
              <w:tl2br w:val="nil"/>
              <w:tr2bl w:val="nil"/>
            </w:tcBorders>
            <w:vAlign w:val="center"/>
          </w:tcPr>
          <w:p w14:paraId="4C76B8C5">
            <w:pPr>
              <w:widowControl/>
              <w:adjustRightInd w:val="0"/>
              <w:snapToGrid w:val="0"/>
              <w:ind w:left="-122" w:leftChars="-58" w:right="-168" w:rightChars="-80"/>
              <w:jc w:val="center"/>
              <w:rPr>
                <w:rFonts w:hint="eastAsia" w:ascii="宋体" w:hAnsi="宋体" w:eastAsia="宋体" w:cs="宋体"/>
                <w:kern w:val="0"/>
                <w:sz w:val="21"/>
                <w:szCs w:val="21"/>
                <w:lang w:val="en-US" w:eastAsia="zh-CN"/>
              </w:rPr>
            </w:pPr>
            <w:r>
              <w:rPr>
                <w:rFonts w:hint="eastAsia" w:ascii="宋体" w:hAnsi="宋体" w:eastAsia="宋体" w:cs="宋体"/>
                <w:spacing w:val="-1"/>
              </w:rPr>
              <w:t>180000</w:t>
            </w:r>
          </w:p>
        </w:tc>
      </w:tr>
      <w:tr w14:paraId="7FF4F30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03" w:hRule="atLeast"/>
          <w:jc w:val="center"/>
        </w:trPr>
        <w:tc>
          <w:tcPr>
            <w:tcW w:w="721" w:type="dxa"/>
            <w:tcBorders>
              <w:tl2br w:val="nil"/>
              <w:tr2bl w:val="nil"/>
            </w:tcBorders>
            <w:vAlign w:val="center"/>
          </w:tcPr>
          <w:p w14:paraId="04C2931E">
            <w:pPr>
              <w:keepNext w:val="0"/>
              <w:keepLines w:val="0"/>
              <w:widowControl/>
              <w:suppressLineNumbers w:val="0"/>
              <w:jc w:val="center"/>
              <w:textAlignment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3</w:t>
            </w:r>
          </w:p>
        </w:tc>
        <w:tc>
          <w:tcPr>
            <w:tcW w:w="1665" w:type="dxa"/>
            <w:tcBorders>
              <w:tl2br w:val="nil"/>
              <w:tr2bl w:val="nil"/>
            </w:tcBorders>
            <w:vAlign w:val="center"/>
          </w:tcPr>
          <w:p w14:paraId="7A3D9EC6">
            <w:pPr>
              <w:keepNext w:val="0"/>
              <w:keepLines w:val="0"/>
              <w:pageBreakBefore w:val="0"/>
              <w:widowControl/>
              <w:suppressLineNumbers w:val="0"/>
              <w:kinsoku/>
              <w:wordWrap/>
              <w:overflowPunct/>
              <w:topLinePunct w:val="0"/>
              <w:autoSpaceDE/>
              <w:autoSpaceDN/>
              <w:bidi w:val="0"/>
              <w:snapToGrid w:val="0"/>
              <w:jc w:val="center"/>
              <w:textAlignment w:val="auto"/>
              <w:rPr>
                <w:rFonts w:hint="eastAsia" w:ascii="宋体" w:hAnsi="宋体" w:eastAsia="宋体" w:cs="宋体"/>
                <w:kern w:val="0"/>
                <w:sz w:val="21"/>
                <w:szCs w:val="21"/>
              </w:rPr>
            </w:pPr>
            <w:r>
              <w:rPr>
                <w:rFonts w:hint="eastAsia" w:ascii="宋体" w:hAnsi="宋体" w:eastAsia="宋体" w:cs="宋体"/>
                <w:i w:val="0"/>
                <w:iCs w:val="0"/>
                <w:snapToGrid w:val="0"/>
                <w:color w:val="000000"/>
                <w:kern w:val="0"/>
                <w:sz w:val="21"/>
                <w:szCs w:val="21"/>
                <w:u w:val="none"/>
                <w:lang w:val="en-US" w:eastAsia="zh-CN" w:bidi="ar"/>
              </w:rPr>
              <w:t>益康及石家庄生态科技有限公司</w:t>
            </w:r>
          </w:p>
        </w:tc>
        <w:tc>
          <w:tcPr>
            <w:tcW w:w="1588" w:type="dxa"/>
            <w:tcBorders>
              <w:tl2br w:val="nil"/>
              <w:tr2bl w:val="nil"/>
            </w:tcBorders>
            <w:vAlign w:val="center"/>
          </w:tcPr>
          <w:p w14:paraId="77D530B3">
            <w:pPr>
              <w:widowControl/>
              <w:adjustRightInd w:val="0"/>
              <w:snapToGrid w:val="0"/>
              <w:ind w:left="-122" w:leftChars="-58" w:right="-168" w:rightChars="-80"/>
              <w:jc w:val="center"/>
              <w:rPr>
                <w:rFonts w:hint="eastAsia" w:ascii="宋体" w:hAnsi="宋体" w:eastAsia="宋体" w:cs="宋体"/>
                <w:kern w:val="0"/>
                <w:sz w:val="21"/>
                <w:szCs w:val="21"/>
              </w:rPr>
            </w:pPr>
            <w:r>
              <w:rPr>
                <w:rFonts w:hint="eastAsia" w:ascii="宋体" w:hAnsi="宋体" w:eastAsia="宋体" w:cs="宋体"/>
                <w:kern w:val="0"/>
                <w:sz w:val="21"/>
                <w:szCs w:val="21"/>
                <w:lang w:val="en-US" w:eastAsia="zh-CN"/>
                <w14:ligatures w14:val="none"/>
              </w:rPr>
              <w:t>祝欢</w:t>
            </w:r>
          </w:p>
        </w:tc>
        <w:tc>
          <w:tcPr>
            <w:tcW w:w="2637" w:type="dxa"/>
            <w:tcBorders>
              <w:tl2br w:val="nil"/>
              <w:tr2bl w:val="nil"/>
            </w:tcBorders>
            <w:vAlign w:val="center"/>
          </w:tcPr>
          <w:p w14:paraId="35A9629E">
            <w:pPr>
              <w:keepNext w:val="0"/>
              <w:keepLines w:val="0"/>
              <w:pageBreakBefore w:val="0"/>
              <w:widowControl/>
              <w:suppressLineNumbers w:val="0"/>
              <w:kinsoku/>
              <w:wordWrap/>
              <w:overflowPunct/>
              <w:topLinePunct w:val="0"/>
              <w:autoSpaceDE/>
              <w:autoSpaceDN/>
              <w:bidi w:val="0"/>
              <w:snapToGrid w:val="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栖霞至莱州高速公路项目环境监理</w:t>
            </w:r>
          </w:p>
        </w:tc>
        <w:tc>
          <w:tcPr>
            <w:tcW w:w="1533" w:type="dxa"/>
            <w:tcBorders>
              <w:tl2br w:val="nil"/>
              <w:tr2bl w:val="nil"/>
            </w:tcBorders>
            <w:vAlign w:val="center"/>
          </w:tcPr>
          <w:p w14:paraId="3D817104">
            <w:pPr>
              <w:keepNext w:val="0"/>
              <w:keepLines w:val="0"/>
              <w:pageBreakBefore w:val="0"/>
              <w:widowControl/>
              <w:suppressLineNumbers w:val="0"/>
              <w:kinsoku/>
              <w:wordWrap/>
              <w:overflowPunct/>
              <w:topLinePunct w:val="0"/>
              <w:autoSpaceDE/>
              <w:autoSpaceDN/>
              <w:bidi w:val="0"/>
              <w:snapToGrid w:val="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2024.1.22</w:t>
            </w:r>
          </w:p>
        </w:tc>
        <w:tc>
          <w:tcPr>
            <w:tcW w:w="1433" w:type="dxa"/>
            <w:tcBorders>
              <w:tl2br w:val="nil"/>
              <w:tr2bl w:val="nil"/>
            </w:tcBorders>
            <w:vAlign w:val="center"/>
          </w:tcPr>
          <w:p w14:paraId="4C742892">
            <w:pPr>
              <w:widowControl/>
              <w:adjustRightInd w:val="0"/>
              <w:snapToGrid w:val="0"/>
              <w:ind w:left="-122" w:leftChars="-58" w:right="-168" w:rightChars="-8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14:ligatures w14:val="none"/>
              </w:rPr>
              <w:t>220000</w:t>
            </w:r>
          </w:p>
        </w:tc>
      </w:tr>
      <w:tr w14:paraId="0A416ED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977" w:hRule="atLeast"/>
          <w:jc w:val="center"/>
        </w:trPr>
        <w:tc>
          <w:tcPr>
            <w:tcW w:w="721" w:type="dxa"/>
            <w:tcBorders>
              <w:tl2br w:val="nil"/>
              <w:tr2bl w:val="nil"/>
            </w:tcBorders>
            <w:vAlign w:val="center"/>
          </w:tcPr>
          <w:p w14:paraId="09F0D02D">
            <w:pPr>
              <w:keepNext w:val="0"/>
              <w:keepLines w:val="0"/>
              <w:widowControl/>
              <w:suppressLineNumbers w:val="0"/>
              <w:jc w:val="center"/>
              <w:textAlignment w:val="center"/>
              <w:rPr>
                <w:rFonts w:hint="eastAsia" w:ascii="宋体" w:hAnsi="宋体" w:eastAsia="宋体" w:cs="宋体"/>
                <w:lang w:val="en-US" w:eastAsia="zh-CN"/>
              </w:rPr>
            </w:pPr>
            <w:r>
              <w:rPr>
                <w:rFonts w:hint="eastAsia" w:ascii="宋体" w:hAnsi="宋体" w:eastAsia="宋体" w:cs="宋体"/>
                <w:lang w:val="en-US" w:eastAsia="zh-CN"/>
              </w:rPr>
              <w:t>4</w:t>
            </w:r>
          </w:p>
        </w:tc>
        <w:tc>
          <w:tcPr>
            <w:tcW w:w="1665" w:type="dxa"/>
            <w:tcBorders>
              <w:tl2br w:val="nil"/>
              <w:tr2bl w:val="nil"/>
            </w:tcBorders>
            <w:vAlign w:val="center"/>
          </w:tcPr>
          <w:p w14:paraId="063FD692">
            <w:pPr>
              <w:keepNext w:val="0"/>
              <w:keepLines w:val="0"/>
              <w:pageBreakBefore w:val="0"/>
              <w:widowControl/>
              <w:suppressLineNumbers w:val="0"/>
              <w:kinsoku/>
              <w:wordWrap/>
              <w:overflowPunct/>
              <w:topLinePunct w:val="0"/>
              <w:autoSpaceDE/>
              <w:autoSpaceDN/>
              <w:bidi w:val="0"/>
              <w:snapToGrid w:val="0"/>
              <w:jc w:val="center"/>
              <w:textAlignment w:val="auto"/>
              <w:rPr>
                <w:rFonts w:hint="eastAsia" w:ascii="宋体" w:hAnsi="宋体" w:eastAsia="宋体" w:cs="宋体"/>
              </w:rPr>
            </w:pPr>
            <w:r>
              <w:rPr>
                <w:rFonts w:hint="eastAsia" w:ascii="宋体" w:hAnsi="宋体" w:eastAsia="宋体" w:cs="宋体"/>
                <w:i w:val="0"/>
                <w:iCs w:val="0"/>
                <w:snapToGrid w:val="0"/>
                <w:color w:val="000000"/>
                <w:kern w:val="0"/>
                <w:sz w:val="21"/>
                <w:szCs w:val="21"/>
                <w:u w:val="none"/>
                <w:lang w:val="en-US" w:eastAsia="zh-CN" w:bidi="ar"/>
              </w:rPr>
              <w:t>河北环境工程学院</w:t>
            </w:r>
          </w:p>
        </w:tc>
        <w:tc>
          <w:tcPr>
            <w:tcW w:w="1588" w:type="dxa"/>
            <w:tcBorders>
              <w:tl2br w:val="nil"/>
              <w:tr2bl w:val="nil"/>
            </w:tcBorders>
            <w:vAlign w:val="center"/>
          </w:tcPr>
          <w:p w14:paraId="52C4D8F6">
            <w:pPr>
              <w:widowControl/>
              <w:adjustRightInd w:val="0"/>
              <w:snapToGrid w:val="0"/>
              <w:ind w:left="-122" w:leftChars="-58" w:right="-168" w:rightChars="-80"/>
              <w:jc w:val="center"/>
              <w:rPr>
                <w:rFonts w:hint="eastAsia" w:ascii="宋体" w:hAnsi="宋体" w:eastAsia="宋体" w:cs="宋体"/>
              </w:rPr>
            </w:pPr>
            <w:r>
              <w:rPr>
                <w:rFonts w:hint="eastAsia" w:ascii="宋体" w:hAnsi="宋体" w:eastAsia="宋体" w:cs="宋体"/>
                <w:kern w:val="0"/>
                <w:sz w:val="21"/>
                <w:szCs w:val="21"/>
                <w:lang w:val="en-US" w:eastAsia="zh-CN"/>
                <w14:ligatures w14:val="none"/>
              </w:rPr>
              <w:t>朱静</w:t>
            </w:r>
          </w:p>
        </w:tc>
        <w:tc>
          <w:tcPr>
            <w:tcW w:w="2637" w:type="dxa"/>
            <w:tcBorders>
              <w:tl2br w:val="nil"/>
              <w:tr2bl w:val="nil"/>
            </w:tcBorders>
            <w:vAlign w:val="center"/>
          </w:tcPr>
          <w:p w14:paraId="79D177CE">
            <w:pPr>
              <w:keepNext w:val="0"/>
              <w:keepLines w:val="0"/>
              <w:pageBreakBefore w:val="0"/>
              <w:widowControl/>
              <w:suppressLineNumbers w:val="0"/>
              <w:kinsoku/>
              <w:wordWrap/>
              <w:overflowPunct/>
              <w:topLinePunct w:val="0"/>
              <w:autoSpaceDE/>
              <w:autoSpaceDN/>
              <w:bidi w:val="0"/>
              <w:snapToGrid w:val="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张涿高速与北京市国道G109新线高速连通工程施工期环境保护监理</w:t>
            </w:r>
          </w:p>
        </w:tc>
        <w:tc>
          <w:tcPr>
            <w:tcW w:w="1533" w:type="dxa"/>
            <w:tcBorders>
              <w:tl2br w:val="nil"/>
              <w:tr2bl w:val="nil"/>
            </w:tcBorders>
            <w:vAlign w:val="center"/>
          </w:tcPr>
          <w:p w14:paraId="3B988A50">
            <w:pPr>
              <w:widowControl/>
              <w:adjustRightInd w:val="0"/>
              <w:snapToGrid w:val="0"/>
              <w:ind w:left="-122" w:leftChars="-58" w:right="-168" w:rightChars="-8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14:ligatures w14:val="none"/>
              </w:rPr>
              <w:t>2022.10.11</w:t>
            </w:r>
          </w:p>
        </w:tc>
        <w:tc>
          <w:tcPr>
            <w:tcW w:w="1433" w:type="dxa"/>
            <w:tcBorders>
              <w:tl2br w:val="nil"/>
              <w:tr2bl w:val="nil"/>
            </w:tcBorders>
            <w:vAlign w:val="center"/>
          </w:tcPr>
          <w:p w14:paraId="7234DC3A">
            <w:pPr>
              <w:widowControl/>
              <w:adjustRightInd w:val="0"/>
              <w:snapToGrid w:val="0"/>
              <w:ind w:left="-122" w:leftChars="-58" w:right="-168" w:rightChars="-8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14:ligatures w14:val="none"/>
              </w:rPr>
              <w:t>160000</w:t>
            </w:r>
          </w:p>
        </w:tc>
      </w:tr>
      <w:tr w14:paraId="27B3E19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157" w:hRule="atLeast"/>
          <w:jc w:val="center"/>
        </w:trPr>
        <w:tc>
          <w:tcPr>
            <w:tcW w:w="721" w:type="dxa"/>
            <w:tcBorders>
              <w:tl2br w:val="nil"/>
              <w:tr2bl w:val="nil"/>
            </w:tcBorders>
            <w:vAlign w:val="center"/>
          </w:tcPr>
          <w:p w14:paraId="5F6164BB">
            <w:pPr>
              <w:widowControl/>
              <w:adjustRightInd w:val="0"/>
              <w:snapToGrid w:val="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5</w:t>
            </w:r>
          </w:p>
        </w:tc>
        <w:tc>
          <w:tcPr>
            <w:tcW w:w="1665" w:type="dxa"/>
            <w:tcBorders>
              <w:tl2br w:val="nil"/>
              <w:tr2bl w:val="nil"/>
            </w:tcBorders>
            <w:vAlign w:val="center"/>
          </w:tcPr>
          <w:p w14:paraId="5D42B2A9">
            <w:pPr>
              <w:keepNext w:val="0"/>
              <w:keepLines w:val="0"/>
              <w:pageBreakBefore w:val="0"/>
              <w:widowControl/>
              <w:suppressLineNumbers w:val="0"/>
              <w:kinsoku/>
              <w:wordWrap/>
              <w:overflowPunct/>
              <w:topLinePunct w:val="0"/>
              <w:autoSpaceDE/>
              <w:autoSpaceDN/>
              <w:bidi w:val="0"/>
              <w:snapToGrid w:val="0"/>
              <w:jc w:val="center"/>
              <w:textAlignment w:val="auto"/>
              <w:rPr>
                <w:rFonts w:hint="eastAsia" w:ascii="宋体" w:hAnsi="宋体" w:eastAsia="宋体" w:cs="宋体"/>
                <w:kern w:val="0"/>
                <w:sz w:val="21"/>
                <w:szCs w:val="21"/>
              </w:rPr>
            </w:pPr>
            <w:r>
              <w:rPr>
                <w:rFonts w:hint="eastAsia" w:ascii="宋体" w:hAnsi="宋体" w:eastAsia="宋体" w:cs="宋体"/>
                <w:i w:val="0"/>
                <w:iCs w:val="0"/>
                <w:snapToGrid w:val="0"/>
                <w:color w:val="000000"/>
                <w:kern w:val="0"/>
                <w:sz w:val="21"/>
                <w:szCs w:val="21"/>
                <w:u w:val="none"/>
                <w:lang w:val="en-US" w:eastAsia="zh-CN" w:bidi="ar"/>
              </w:rPr>
              <w:t>河北环境工程学院</w:t>
            </w:r>
          </w:p>
        </w:tc>
        <w:tc>
          <w:tcPr>
            <w:tcW w:w="1588" w:type="dxa"/>
            <w:tcBorders>
              <w:tl2br w:val="nil"/>
              <w:tr2bl w:val="nil"/>
            </w:tcBorders>
            <w:vAlign w:val="center"/>
          </w:tcPr>
          <w:p w14:paraId="36624455">
            <w:pPr>
              <w:widowControl/>
              <w:adjustRightInd w:val="0"/>
              <w:snapToGrid w:val="0"/>
              <w:ind w:left="-122" w:leftChars="-58" w:right="-168" w:rightChars="-80"/>
              <w:jc w:val="center"/>
              <w:rPr>
                <w:rFonts w:hint="eastAsia" w:ascii="宋体" w:hAnsi="宋体" w:eastAsia="宋体" w:cs="宋体"/>
                <w:kern w:val="0"/>
                <w:sz w:val="21"/>
                <w:szCs w:val="21"/>
              </w:rPr>
            </w:pPr>
            <w:r>
              <w:rPr>
                <w:rFonts w:hint="eastAsia" w:ascii="宋体" w:hAnsi="宋体" w:eastAsia="宋体" w:cs="宋体"/>
                <w:kern w:val="0"/>
                <w:sz w:val="21"/>
                <w:szCs w:val="21"/>
                <w:lang w:val="en-US" w:eastAsia="zh-CN"/>
                <w14:ligatures w14:val="none"/>
              </w:rPr>
              <w:t>朱静</w:t>
            </w:r>
          </w:p>
        </w:tc>
        <w:tc>
          <w:tcPr>
            <w:tcW w:w="2637" w:type="dxa"/>
            <w:tcBorders>
              <w:tl2br w:val="nil"/>
              <w:tr2bl w:val="nil"/>
            </w:tcBorders>
            <w:vAlign w:val="center"/>
          </w:tcPr>
          <w:p w14:paraId="72E44805">
            <w:pPr>
              <w:keepNext w:val="0"/>
              <w:keepLines w:val="0"/>
              <w:pageBreakBefore w:val="0"/>
              <w:widowControl/>
              <w:suppressLineNumbers w:val="0"/>
              <w:kinsoku/>
              <w:wordWrap/>
              <w:overflowPunct/>
              <w:topLinePunct w:val="0"/>
              <w:autoSpaceDE/>
              <w:autoSpaceDN/>
              <w:bidi w:val="0"/>
              <w:snapToGrid w:val="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G1京哈高速九门口复线河北段工程施工期环境保护监理工作</w:t>
            </w:r>
          </w:p>
        </w:tc>
        <w:tc>
          <w:tcPr>
            <w:tcW w:w="1533" w:type="dxa"/>
            <w:tcBorders>
              <w:tl2br w:val="nil"/>
              <w:tr2bl w:val="nil"/>
            </w:tcBorders>
            <w:vAlign w:val="center"/>
          </w:tcPr>
          <w:p w14:paraId="6B9E2B6D">
            <w:pPr>
              <w:widowControl/>
              <w:adjustRightInd w:val="0"/>
              <w:snapToGrid w:val="0"/>
              <w:ind w:left="-122" w:leftChars="-58" w:right="-168" w:rightChars="-80"/>
              <w:jc w:val="center"/>
              <w:rPr>
                <w:rFonts w:hint="eastAsia" w:ascii="宋体" w:hAnsi="宋体" w:eastAsia="宋体" w:cs="宋体"/>
                <w:spacing w:val="-2"/>
                <w:sz w:val="21"/>
                <w:szCs w:val="21"/>
                <w:lang w:val="en-US" w:eastAsia="zh-CN"/>
              </w:rPr>
            </w:pPr>
            <w:r>
              <w:rPr>
                <w:rFonts w:hint="eastAsia" w:ascii="宋体" w:hAnsi="宋体" w:eastAsia="宋体" w:cs="宋体"/>
                <w:kern w:val="0"/>
                <w:sz w:val="21"/>
                <w:szCs w:val="21"/>
                <w:lang w:val="en-US" w:eastAsia="zh-CN"/>
                <w14:ligatures w14:val="none"/>
              </w:rPr>
              <w:t>2024.4.1</w:t>
            </w:r>
          </w:p>
        </w:tc>
        <w:tc>
          <w:tcPr>
            <w:tcW w:w="1433" w:type="dxa"/>
            <w:tcBorders>
              <w:tl2br w:val="nil"/>
              <w:tr2bl w:val="nil"/>
            </w:tcBorders>
            <w:vAlign w:val="center"/>
          </w:tcPr>
          <w:p w14:paraId="2DF4E9A3">
            <w:pPr>
              <w:widowControl/>
              <w:adjustRightInd w:val="0"/>
              <w:snapToGrid w:val="0"/>
              <w:ind w:left="-122" w:leftChars="-58" w:right="-168" w:rightChars="-80"/>
              <w:jc w:val="center"/>
              <w:rPr>
                <w:rFonts w:hint="eastAsia" w:ascii="宋体" w:hAnsi="宋体" w:eastAsia="宋体" w:cs="宋体"/>
                <w:kern w:val="0"/>
                <w:sz w:val="21"/>
                <w:szCs w:val="21"/>
              </w:rPr>
            </w:pPr>
            <w:r>
              <w:rPr>
                <w:rFonts w:hint="eastAsia" w:ascii="宋体" w:hAnsi="宋体" w:eastAsia="宋体" w:cs="宋体"/>
                <w:kern w:val="0"/>
                <w:sz w:val="21"/>
                <w:szCs w:val="21"/>
                <w:lang w:val="en-US" w:eastAsia="zh-CN"/>
                <w14:ligatures w14:val="none"/>
              </w:rPr>
              <w:t>216000</w:t>
            </w:r>
          </w:p>
        </w:tc>
      </w:tr>
      <w:tr w14:paraId="3D3BAD1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423" w:hRule="atLeast"/>
          <w:jc w:val="center"/>
        </w:trPr>
        <w:tc>
          <w:tcPr>
            <w:tcW w:w="721" w:type="dxa"/>
            <w:tcBorders>
              <w:tl2br w:val="nil"/>
              <w:tr2bl w:val="nil"/>
            </w:tcBorders>
            <w:vAlign w:val="center"/>
          </w:tcPr>
          <w:p w14:paraId="23D58B85">
            <w:pPr>
              <w:widowControl/>
              <w:adjustRightInd w:val="0"/>
              <w:snapToGrid w:val="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6</w:t>
            </w:r>
          </w:p>
        </w:tc>
        <w:tc>
          <w:tcPr>
            <w:tcW w:w="1665" w:type="dxa"/>
            <w:tcBorders>
              <w:tl2br w:val="nil"/>
              <w:tr2bl w:val="nil"/>
            </w:tcBorders>
            <w:vAlign w:val="center"/>
          </w:tcPr>
          <w:p w14:paraId="51C8DCB1">
            <w:pPr>
              <w:keepNext w:val="0"/>
              <w:keepLines w:val="0"/>
              <w:pageBreakBefore w:val="0"/>
              <w:widowControl/>
              <w:suppressLineNumbers w:val="0"/>
              <w:kinsoku/>
              <w:wordWrap/>
              <w:overflowPunct/>
              <w:topLinePunct w:val="0"/>
              <w:autoSpaceDE/>
              <w:autoSpaceDN/>
              <w:bidi w:val="0"/>
              <w:snapToGrid w:val="0"/>
              <w:jc w:val="center"/>
              <w:textAlignment w:val="auto"/>
              <w:rPr>
                <w:rFonts w:hint="eastAsia" w:ascii="宋体" w:hAnsi="宋体" w:eastAsia="宋体" w:cs="宋体"/>
                <w:kern w:val="0"/>
                <w:sz w:val="21"/>
                <w:szCs w:val="21"/>
              </w:rPr>
            </w:pPr>
            <w:r>
              <w:rPr>
                <w:rFonts w:hint="eastAsia" w:ascii="宋体" w:hAnsi="宋体" w:eastAsia="宋体" w:cs="宋体"/>
                <w:i w:val="0"/>
                <w:iCs w:val="0"/>
                <w:snapToGrid w:val="0"/>
                <w:color w:val="000000"/>
                <w:kern w:val="0"/>
                <w:sz w:val="21"/>
                <w:szCs w:val="21"/>
                <w:u w:val="none"/>
                <w:lang w:val="en-US" w:eastAsia="zh-CN" w:bidi="ar"/>
              </w:rPr>
              <w:t>辽宁省环保集团碧海环境保护有限公司</w:t>
            </w:r>
          </w:p>
        </w:tc>
        <w:tc>
          <w:tcPr>
            <w:tcW w:w="1588" w:type="dxa"/>
            <w:tcBorders>
              <w:tl2br w:val="nil"/>
              <w:tr2bl w:val="nil"/>
            </w:tcBorders>
            <w:vAlign w:val="center"/>
          </w:tcPr>
          <w:p w14:paraId="52563180">
            <w:pPr>
              <w:widowControl/>
              <w:adjustRightInd w:val="0"/>
              <w:snapToGrid w:val="0"/>
              <w:ind w:left="-122" w:leftChars="-58" w:right="-168" w:rightChars="-80"/>
              <w:jc w:val="center"/>
              <w:rPr>
                <w:rFonts w:hint="eastAsia" w:ascii="宋体" w:hAnsi="宋体" w:eastAsia="宋体" w:cs="宋体"/>
                <w:kern w:val="0"/>
                <w:sz w:val="21"/>
                <w:szCs w:val="21"/>
              </w:rPr>
            </w:pPr>
            <w:r>
              <w:rPr>
                <w:rFonts w:hint="eastAsia" w:ascii="宋体" w:hAnsi="宋体" w:eastAsia="宋体" w:cs="宋体"/>
                <w:kern w:val="0"/>
                <w:sz w:val="21"/>
                <w:szCs w:val="21"/>
                <w14:ligatures w14:val="none"/>
              </w:rPr>
              <w:t>谭艳坤</w:t>
            </w:r>
          </w:p>
        </w:tc>
        <w:tc>
          <w:tcPr>
            <w:tcW w:w="2637" w:type="dxa"/>
            <w:tcBorders>
              <w:tl2br w:val="nil"/>
              <w:tr2bl w:val="nil"/>
            </w:tcBorders>
            <w:vAlign w:val="center"/>
          </w:tcPr>
          <w:p w14:paraId="2AEFFCD4">
            <w:pPr>
              <w:keepNext w:val="0"/>
              <w:keepLines w:val="0"/>
              <w:pageBreakBefore w:val="0"/>
              <w:widowControl/>
              <w:suppressLineNumbers w:val="0"/>
              <w:kinsoku/>
              <w:wordWrap/>
              <w:overflowPunct/>
              <w:topLinePunct w:val="0"/>
              <w:autoSpaceDE/>
              <w:autoSpaceDN/>
              <w:bidi w:val="0"/>
              <w:snapToGrid w:val="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本集高速公路本溪至桓仁（辽吉界）段项目环境监理</w:t>
            </w:r>
          </w:p>
        </w:tc>
        <w:tc>
          <w:tcPr>
            <w:tcW w:w="1533" w:type="dxa"/>
            <w:tcBorders>
              <w:tl2br w:val="nil"/>
              <w:tr2bl w:val="nil"/>
            </w:tcBorders>
            <w:vAlign w:val="center"/>
          </w:tcPr>
          <w:p w14:paraId="264554C9">
            <w:pPr>
              <w:widowControl/>
              <w:adjustRightInd w:val="0"/>
              <w:snapToGrid w:val="0"/>
              <w:ind w:left="-122" w:leftChars="-58" w:right="-168" w:rightChars="-80"/>
              <w:jc w:val="center"/>
              <w:rPr>
                <w:rFonts w:hint="eastAsia" w:ascii="宋体" w:hAnsi="宋体" w:eastAsia="宋体" w:cs="宋体"/>
                <w:kern w:val="0"/>
                <w:sz w:val="21"/>
                <w:szCs w:val="21"/>
              </w:rPr>
            </w:pPr>
            <w:r>
              <w:rPr>
                <w:rFonts w:hint="eastAsia" w:ascii="宋体" w:hAnsi="宋体" w:eastAsia="宋体" w:cs="宋体"/>
                <w:spacing w:val="3"/>
                <w:sz w:val="20"/>
                <w:szCs w:val="20"/>
              </w:rPr>
              <w:t>2022.7.30</w:t>
            </w:r>
          </w:p>
        </w:tc>
        <w:tc>
          <w:tcPr>
            <w:tcW w:w="1433" w:type="dxa"/>
            <w:tcBorders>
              <w:tl2br w:val="nil"/>
              <w:tr2bl w:val="nil"/>
            </w:tcBorders>
            <w:vAlign w:val="center"/>
          </w:tcPr>
          <w:p w14:paraId="4CD25CB7">
            <w:pPr>
              <w:widowControl/>
              <w:adjustRightInd w:val="0"/>
              <w:snapToGrid w:val="0"/>
              <w:ind w:left="-122" w:leftChars="-58" w:right="-168" w:rightChars="-80"/>
              <w:jc w:val="center"/>
              <w:rPr>
                <w:rFonts w:hint="eastAsia" w:ascii="宋体" w:hAnsi="宋体" w:eastAsia="宋体" w:cs="宋体"/>
                <w:kern w:val="0"/>
                <w:sz w:val="21"/>
                <w:szCs w:val="21"/>
              </w:rPr>
            </w:pPr>
            <w:r>
              <w:rPr>
                <w:rFonts w:hint="eastAsia" w:ascii="宋体" w:hAnsi="宋体" w:eastAsia="宋体" w:cs="宋体"/>
                <w:kern w:val="0"/>
                <w:sz w:val="21"/>
                <w:szCs w:val="21"/>
                <w:lang w:val="en-US" w:eastAsia="zh-CN"/>
                <w14:ligatures w14:val="none"/>
              </w:rPr>
              <w:t>4350000</w:t>
            </w:r>
          </w:p>
        </w:tc>
      </w:tr>
    </w:tbl>
    <w:p w14:paraId="7FF7020F">
      <w:pPr>
        <w:widowControl/>
        <w:adjustRightInd w:val="0"/>
        <w:snapToGrid w:val="0"/>
        <w:ind w:right="-168" w:rightChars="-80"/>
        <w:rPr>
          <w:rFonts w:hint="eastAsia" w:ascii="宋体" w:hAnsi="宋体" w:eastAsia="宋体" w:cs="宋体"/>
          <w:kern w:val="0"/>
          <w:sz w:val="21"/>
          <w:szCs w:val="21"/>
          <w14:ligatures w14:val="none"/>
        </w:rPr>
      </w:pPr>
      <w:r>
        <w:rPr>
          <w:rFonts w:hint="eastAsia" w:ascii="宋体" w:hAnsi="宋体" w:eastAsia="宋体" w:cs="宋体"/>
          <w:kern w:val="0"/>
          <w:sz w:val="21"/>
          <w:szCs w:val="21"/>
          <w:lang w:val="en-US" w:eastAsia="zh-CN"/>
          <w14:ligatures w14:val="none"/>
        </w:rPr>
        <w:t>5</w:t>
      </w:r>
      <w:r>
        <w:rPr>
          <w:rFonts w:hint="eastAsia" w:ascii="宋体" w:hAnsi="宋体" w:eastAsia="宋体" w:cs="宋体"/>
          <w:kern w:val="0"/>
          <w:sz w:val="21"/>
          <w:szCs w:val="21"/>
          <w14:ligatures w14:val="none"/>
        </w:rPr>
        <w:t xml:space="preserve">.投标文件被否决的投标人名称、否决原因 </w:t>
      </w:r>
    </w:p>
    <w:tbl>
      <w:tblPr>
        <w:tblStyle w:val="7"/>
        <w:tblW w:w="9453" w:type="dxa"/>
        <w:tblInd w:w="35"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12"/>
        <w:gridCol w:w="2038"/>
        <w:gridCol w:w="6703"/>
      </w:tblGrid>
      <w:tr w14:paraId="76757CE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1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64D4876">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序号 </w:t>
            </w:r>
          </w:p>
        </w:tc>
        <w:tc>
          <w:tcPr>
            <w:tcW w:w="203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AD94D87">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投标人名称 </w:t>
            </w:r>
          </w:p>
        </w:tc>
        <w:tc>
          <w:tcPr>
            <w:tcW w:w="67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4696AE7">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否决原因 </w:t>
            </w:r>
          </w:p>
        </w:tc>
      </w:tr>
      <w:tr w14:paraId="4E45DF0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1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79E89BB">
            <w:pPr>
              <w:widowControl/>
              <w:adjustRightInd w:val="0"/>
              <w:snapToGrid w:val="0"/>
              <w:ind w:left="-122" w:leftChars="-58" w:right="-168" w:rightChars="-80"/>
              <w:jc w:val="center"/>
              <w:rPr>
                <w:rFonts w:hint="eastAsia" w:ascii="宋体" w:hAnsi="宋体" w:eastAsia="宋体" w:cs="宋体"/>
                <w:kern w:val="0"/>
                <w:sz w:val="21"/>
                <w:szCs w:val="21"/>
                <w14:ligatures w14:val="none"/>
              </w:rPr>
            </w:pPr>
          </w:p>
        </w:tc>
        <w:tc>
          <w:tcPr>
            <w:tcW w:w="203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ED45787">
            <w:pPr>
              <w:widowControl/>
              <w:adjustRightInd w:val="0"/>
              <w:snapToGrid w:val="0"/>
              <w:ind w:left="-122" w:leftChars="-58" w:right="-168" w:rightChars="-8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无</w:t>
            </w:r>
          </w:p>
        </w:tc>
        <w:tc>
          <w:tcPr>
            <w:tcW w:w="67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3E33894">
            <w:pPr>
              <w:widowControl/>
              <w:adjustRightInd w:val="0"/>
              <w:snapToGrid w:val="0"/>
              <w:ind w:left="-122" w:leftChars="-58" w:right="-168" w:rightChars="-8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无</w:t>
            </w:r>
          </w:p>
        </w:tc>
      </w:tr>
    </w:tbl>
    <w:p w14:paraId="5EAA4CFC">
      <w:pPr>
        <w:widowControl/>
        <w:adjustRightInd w:val="0"/>
        <w:snapToGrid w:val="0"/>
        <w:ind w:right="-168" w:rightChars="-80"/>
        <w:rPr>
          <w:rFonts w:hint="eastAsia" w:ascii="宋体" w:hAnsi="宋体" w:eastAsia="宋体" w:cs="宋体"/>
          <w:kern w:val="0"/>
          <w:sz w:val="21"/>
          <w:szCs w:val="21"/>
          <w14:ligatures w14:val="none"/>
        </w:rPr>
      </w:pPr>
      <w:r>
        <w:rPr>
          <w:rFonts w:hint="eastAsia" w:ascii="宋体" w:hAnsi="宋体" w:eastAsia="宋体" w:cs="宋体"/>
          <w:kern w:val="0"/>
          <w:sz w:val="21"/>
          <w:szCs w:val="21"/>
          <w:lang w:val="en-US" w:eastAsia="zh-CN"/>
          <w14:ligatures w14:val="none"/>
        </w:rPr>
        <w:t>6.</w:t>
      </w:r>
      <w:r>
        <w:rPr>
          <w:rFonts w:hint="eastAsia" w:ascii="宋体" w:hAnsi="宋体" w:eastAsia="宋体" w:cs="宋体"/>
          <w:kern w:val="0"/>
          <w:sz w:val="21"/>
          <w:szCs w:val="21"/>
          <w14:ligatures w14:val="none"/>
        </w:rPr>
        <w:t>提出异议的渠道和方式：</w:t>
      </w:r>
    </w:p>
    <w:p w14:paraId="71E0FF68">
      <w:pPr>
        <w:widowControl/>
        <w:adjustRightInd w:val="0"/>
        <w:snapToGrid w:val="0"/>
        <w:spacing w:line="400" w:lineRule="exact"/>
        <w:ind w:left="-122" w:leftChars="-58" w:right="-168" w:rightChars="-80" w:firstLine="420" w:firstLineChars="200"/>
        <w:jc w:val="left"/>
        <w:rPr>
          <w:rFonts w:hint="eastAsia" w:ascii="宋体" w:hAnsi="宋体" w:eastAsia="宋体" w:cs="宋体"/>
          <w:kern w:val="0"/>
          <w:sz w:val="21"/>
          <w:szCs w:val="21"/>
          <w14:ligatures w14:val="none"/>
        </w:rPr>
      </w:pPr>
      <w:r>
        <w:rPr>
          <w:rFonts w:hint="eastAsia" w:ascii="宋体" w:hAnsi="宋体" w:eastAsia="宋体" w:cs="宋体"/>
          <w:kern w:val="0"/>
          <w:szCs w:val="21"/>
          <w14:ligatures w14:val="none"/>
        </w:rPr>
        <w:t>投标人或其他利害关系人对本招标项目的评标结果有异议的，可在公示期向招标人或招标代理机构提出。</w:t>
      </w:r>
    </w:p>
    <w:p w14:paraId="34FCA2A5">
      <w:pPr>
        <w:widowControl/>
        <w:adjustRightInd w:val="0"/>
        <w:snapToGrid w:val="0"/>
        <w:ind w:right="-168" w:rightChars="-80"/>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 xml:space="preserve">7.联系方式 </w:t>
      </w:r>
    </w:p>
    <w:tbl>
      <w:tblPr>
        <w:tblStyle w:val="7"/>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697"/>
        <w:gridCol w:w="4697"/>
      </w:tblGrid>
      <w:tr w14:paraId="40DD1FB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70BB120F">
            <w:pPr>
              <w:widowControl/>
              <w:adjustRightInd w:val="0"/>
              <w:snapToGrid w:val="0"/>
              <w:ind w:left="-122" w:leftChars="-58" w:right="-168" w:rightChars="-8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招标人：河北高速秦沈高速公路有限公司</w:t>
            </w:r>
          </w:p>
        </w:tc>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94ADFFC">
            <w:pPr>
              <w:widowControl/>
              <w:adjustRightInd w:val="0"/>
              <w:snapToGrid w:val="0"/>
              <w:ind w:left="-122" w:leftChars="-58" w:right="-168" w:rightChars="-8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招标代理机构：河北高速集团工程咨询有限公司 </w:t>
            </w:r>
          </w:p>
        </w:tc>
      </w:tr>
      <w:tr w14:paraId="6A95043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D4F821A">
            <w:pPr>
              <w:widowControl/>
              <w:adjustRightInd w:val="0"/>
              <w:snapToGrid w:val="0"/>
              <w:ind w:left="-122" w:leftChars="-58" w:right="-168" w:rightChars="-8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地址：河北省秦皇岛市海港区燕山大街21号</w:t>
            </w:r>
          </w:p>
        </w:tc>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187AF149">
            <w:pPr>
              <w:widowControl/>
              <w:adjustRightInd w:val="0"/>
              <w:snapToGrid w:val="0"/>
              <w:ind w:left="-122" w:leftChars="-58" w:right="-168" w:rightChars="-8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地址：石家庄高新区中山东路856号科技中心2号楼22层2201室</w:t>
            </w:r>
          </w:p>
        </w:tc>
      </w:tr>
      <w:tr w14:paraId="3F1148E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1DBF24AD">
            <w:pPr>
              <w:widowControl/>
              <w:adjustRightInd w:val="0"/>
              <w:snapToGrid w:val="0"/>
              <w:ind w:left="-122" w:leftChars="-58" w:right="-168" w:rightChars="-8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联系人：甄旭明、姜丽</w:t>
            </w:r>
          </w:p>
        </w:tc>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3397E3DE">
            <w:pPr>
              <w:widowControl/>
              <w:adjustRightInd w:val="0"/>
              <w:snapToGrid w:val="0"/>
              <w:ind w:left="-122" w:leftChars="-58" w:right="-168" w:rightChars="-8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联系人：张德祥</w:t>
            </w:r>
            <w:r>
              <w:rPr>
                <w:rFonts w:hint="eastAsia" w:ascii="宋体" w:hAnsi="宋体" w:eastAsia="宋体" w:cs="宋体"/>
                <w:kern w:val="0"/>
                <w:sz w:val="21"/>
                <w:szCs w:val="21"/>
                <w:lang w:eastAsia="zh-CN"/>
                <w14:ligatures w14:val="none"/>
              </w:rPr>
              <w:t>（</w:t>
            </w:r>
            <w:r>
              <w:rPr>
                <w:rFonts w:hint="eastAsia" w:ascii="宋体" w:hAnsi="宋体" w:eastAsia="宋体" w:cs="宋体"/>
                <w:kern w:val="0"/>
                <w:sz w:val="21"/>
                <w:szCs w:val="21"/>
                <w:lang w:val="en-US" w:eastAsia="zh-CN"/>
                <w14:ligatures w14:val="none"/>
              </w:rPr>
              <w:t>项目负责人</w:t>
            </w:r>
            <w:r>
              <w:rPr>
                <w:rFonts w:hint="eastAsia" w:ascii="宋体" w:hAnsi="宋体" w:eastAsia="宋体" w:cs="宋体"/>
                <w:kern w:val="0"/>
                <w:sz w:val="21"/>
                <w:szCs w:val="21"/>
                <w:lang w:eastAsia="zh-CN"/>
                <w14:ligatures w14:val="none"/>
              </w:rPr>
              <w:t>）</w:t>
            </w:r>
            <w:r>
              <w:rPr>
                <w:rFonts w:hint="eastAsia" w:ascii="宋体" w:hAnsi="宋体" w:eastAsia="宋体" w:cs="宋体"/>
                <w:kern w:val="0"/>
                <w:sz w:val="21"/>
                <w:szCs w:val="21"/>
                <w14:ligatures w14:val="none"/>
              </w:rPr>
              <w:t xml:space="preserve">、张光磊、张宁 </w:t>
            </w:r>
          </w:p>
        </w:tc>
      </w:tr>
      <w:tr w14:paraId="20CBCD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E241C5C">
            <w:pPr>
              <w:widowControl/>
              <w:adjustRightInd w:val="0"/>
              <w:snapToGrid w:val="0"/>
              <w:ind w:left="-122" w:leftChars="-58" w:right="-168" w:rightChars="-8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电话：0335-3958196</w:t>
            </w:r>
          </w:p>
        </w:tc>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E877343">
            <w:pPr>
              <w:widowControl/>
              <w:adjustRightInd w:val="0"/>
              <w:snapToGrid w:val="0"/>
              <w:ind w:left="-122" w:leftChars="-58" w:right="-168" w:rightChars="-8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电话：</w:t>
            </w:r>
            <w:r>
              <w:rPr>
                <w:rFonts w:hint="eastAsia" w:ascii="宋体" w:hAnsi="宋体" w:eastAsia="宋体" w:cs="宋体"/>
                <w:sz w:val="21"/>
                <w:szCs w:val="21"/>
                <w:highlight w:val="none"/>
              </w:rPr>
              <w:t>13933000377</w:t>
            </w:r>
            <w:r>
              <w:rPr>
                <w:rFonts w:hint="eastAsia" w:ascii="宋体" w:hAnsi="宋体" w:eastAsia="宋体" w:cs="宋体"/>
                <w:bCs/>
                <w:sz w:val="21"/>
                <w:szCs w:val="21"/>
                <w:highlight w:val="none"/>
              </w:rPr>
              <w:t>、13229867006</w:t>
            </w:r>
            <w:r>
              <w:rPr>
                <w:rFonts w:hint="eastAsia" w:ascii="宋体" w:hAnsi="宋体" w:eastAsia="宋体" w:cs="宋体"/>
                <w:kern w:val="0"/>
                <w:sz w:val="21"/>
                <w:szCs w:val="21"/>
                <w14:ligatures w14:val="none"/>
              </w:rPr>
              <w:t xml:space="preserve"> </w:t>
            </w:r>
          </w:p>
        </w:tc>
      </w:tr>
      <w:tr w14:paraId="0C278C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42FC2EDC">
            <w:pPr>
              <w:widowControl/>
              <w:adjustRightInd w:val="0"/>
              <w:snapToGrid w:val="0"/>
              <w:ind w:left="-122" w:leftChars="-58" w:right="-168" w:rightChars="-8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电子邮箱：/ </w:t>
            </w:r>
          </w:p>
        </w:tc>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4C831AA0">
            <w:pPr>
              <w:widowControl/>
              <w:adjustRightInd w:val="0"/>
              <w:snapToGrid w:val="0"/>
              <w:ind w:left="-122" w:leftChars="-58" w:right="-168" w:rightChars="-8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电子邮箱：</w:t>
            </w:r>
            <w:r>
              <w:rPr>
                <w:rFonts w:hint="eastAsia" w:ascii="宋体" w:hAnsi="宋体" w:eastAsia="宋体" w:cs="宋体"/>
                <w:kern w:val="0"/>
                <w:sz w:val="21"/>
                <w:szCs w:val="21"/>
                <w:lang w:val="en-US" w:eastAsia="zh-CN"/>
                <w14:ligatures w14:val="none"/>
              </w:rPr>
              <w:t>/</w:t>
            </w:r>
            <w:r>
              <w:rPr>
                <w:rFonts w:hint="eastAsia" w:ascii="宋体" w:hAnsi="宋体" w:eastAsia="宋体" w:cs="宋体"/>
                <w:kern w:val="0"/>
                <w:sz w:val="21"/>
                <w:szCs w:val="21"/>
                <w14:ligatures w14:val="none"/>
              </w:rPr>
              <w:t xml:space="preserve"> </w:t>
            </w:r>
          </w:p>
        </w:tc>
      </w:tr>
    </w:tbl>
    <w:p w14:paraId="62314F42">
      <w:pPr>
        <w:numPr>
          <w:ilvl w:val="0"/>
          <w:numId w:val="0"/>
        </w:numPr>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14:ligatures w14:val="standardContextual"/>
        </w:rPr>
        <w:t>8.</w:t>
      </w:r>
      <w:r>
        <w:rPr>
          <w:rFonts w:hint="eastAsia" w:ascii="宋体" w:hAnsi="宋体" w:eastAsia="宋体" w:cs="宋体"/>
          <w:kern w:val="0"/>
          <w:sz w:val="21"/>
          <w:szCs w:val="21"/>
          <w14:ligatures w14:val="none"/>
        </w:rPr>
        <w:t>其他公示内容</w:t>
      </w:r>
      <w:r>
        <w:rPr>
          <w:rFonts w:hint="eastAsia" w:ascii="宋体" w:hAnsi="宋体" w:eastAsia="宋体" w:cs="宋体"/>
          <w:kern w:val="0"/>
          <w:sz w:val="21"/>
          <w:szCs w:val="21"/>
          <w:lang w:eastAsia="zh-CN"/>
          <w14:ligatures w14:val="none"/>
        </w:rPr>
        <w:t>：</w:t>
      </w:r>
      <w:r>
        <w:rPr>
          <w:rFonts w:hint="eastAsia" w:ascii="宋体" w:hAnsi="宋体" w:eastAsia="宋体" w:cs="宋体"/>
          <w:kern w:val="0"/>
          <w:sz w:val="21"/>
          <w:szCs w:val="21"/>
          <w:lang w:val="en-US" w:eastAsia="zh-CN"/>
          <w14:ligatures w14:val="none"/>
        </w:rPr>
        <w:t>全部投标单位：（1）益康及石家庄生态科技有限公司、（2）河北意盛环保工程有限公司、（3）河北环境工程学院、（4）辽宁省环保集团碧海环境保护有限公司</w:t>
      </w:r>
      <w:r>
        <w:rPr>
          <w:rFonts w:hint="eastAsia" w:ascii="宋体" w:hAnsi="宋体" w:eastAsia="宋体" w:cs="宋体"/>
          <w:i w:val="0"/>
          <w:iCs w:val="0"/>
          <w:color w:val="000000"/>
          <w:kern w:val="0"/>
          <w:sz w:val="22"/>
          <w:szCs w:val="22"/>
          <w:u w:val="none"/>
          <w:lang w:val="en-US" w:eastAsia="zh-CN" w:bidi="ar"/>
        </w:rPr>
        <w:t>。</w:t>
      </w:r>
    </w:p>
    <w:sectPr>
      <w:pgSz w:w="11906" w:h="16838"/>
      <w:pgMar w:top="1440" w:right="1406" w:bottom="1440" w:left="1406"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CC"/>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3D7C39"/>
    <w:rsid w:val="001153EC"/>
    <w:rsid w:val="0030168E"/>
    <w:rsid w:val="006E4A62"/>
    <w:rsid w:val="007E7D25"/>
    <w:rsid w:val="00AE4E5E"/>
    <w:rsid w:val="00D24ED8"/>
    <w:rsid w:val="00EF493A"/>
    <w:rsid w:val="00F72CA9"/>
    <w:rsid w:val="00FB4547"/>
    <w:rsid w:val="01170C55"/>
    <w:rsid w:val="012D66CB"/>
    <w:rsid w:val="01514167"/>
    <w:rsid w:val="01574519"/>
    <w:rsid w:val="01C837FD"/>
    <w:rsid w:val="01D32DCE"/>
    <w:rsid w:val="01F80A87"/>
    <w:rsid w:val="02203B3A"/>
    <w:rsid w:val="02876867"/>
    <w:rsid w:val="02A604E3"/>
    <w:rsid w:val="02EA4873"/>
    <w:rsid w:val="02ED4765"/>
    <w:rsid w:val="02FE50B7"/>
    <w:rsid w:val="03394EB3"/>
    <w:rsid w:val="033B4BE7"/>
    <w:rsid w:val="034026E5"/>
    <w:rsid w:val="03433F84"/>
    <w:rsid w:val="038C0B56"/>
    <w:rsid w:val="03BC1270"/>
    <w:rsid w:val="03DE3CAC"/>
    <w:rsid w:val="03ED7AE6"/>
    <w:rsid w:val="03FE65B7"/>
    <w:rsid w:val="0430275A"/>
    <w:rsid w:val="04702B56"/>
    <w:rsid w:val="04D255BF"/>
    <w:rsid w:val="04F217BD"/>
    <w:rsid w:val="04F512AE"/>
    <w:rsid w:val="05393890"/>
    <w:rsid w:val="054B552D"/>
    <w:rsid w:val="05816FE5"/>
    <w:rsid w:val="05B41169"/>
    <w:rsid w:val="05DE7F94"/>
    <w:rsid w:val="06046DCC"/>
    <w:rsid w:val="063F6C84"/>
    <w:rsid w:val="06430CCF"/>
    <w:rsid w:val="064D58EC"/>
    <w:rsid w:val="06532730"/>
    <w:rsid w:val="06976AC0"/>
    <w:rsid w:val="06991648"/>
    <w:rsid w:val="06A27FAC"/>
    <w:rsid w:val="06D73361"/>
    <w:rsid w:val="06DF3FC3"/>
    <w:rsid w:val="07965778"/>
    <w:rsid w:val="07D01B5E"/>
    <w:rsid w:val="07DE24CD"/>
    <w:rsid w:val="080E1BD0"/>
    <w:rsid w:val="080F2686"/>
    <w:rsid w:val="08534C69"/>
    <w:rsid w:val="08591B53"/>
    <w:rsid w:val="086571F1"/>
    <w:rsid w:val="089601FE"/>
    <w:rsid w:val="08FC0946"/>
    <w:rsid w:val="0923288D"/>
    <w:rsid w:val="097E5D15"/>
    <w:rsid w:val="099A3480"/>
    <w:rsid w:val="09D814E9"/>
    <w:rsid w:val="09E25B9F"/>
    <w:rsid w:val="0A590531"/>
    <w:rsid w:val="0A6436A2"/>
    <w:rsid w:val="0ABE2142"/>
    <w:rsid w:val="0AC0345D"/>
    <w:rsid w:val="0ACF2394"/>
    <w:rsid w:val="0ADE7A80"/>
    <w:rsid w:val="0B291CB1"/>
    <w:rsid w:val="0B7C6E05"/>
    <w:rsid w:val="0BAB0918"/>
    <w:rsid w:val="0BF26547"/>
    <w:rsid w:val="0C0B5A95"/>
    <w:rsid w:val="0C2A7A8F"/>
    <w:rsid w:val="0C3C6854"/>
    <w:rsid w:val="0C6236CC"/>
    <w:rsid w:val="0C643595"/>
    <w:rsid w:val="0C6B18E3"/>
    <w:rsid w:val="0CD54B31"/>
    <w:rsid w:val="0CE40585"/>
    <w:rsid w:val="0D0E115E"/>
    <w:rsid w:val="0D1163E2"/>
    <w:rsid w:val="0D197B03"/>
    <w:rsid w:val="0D870F11"/>
    <w:rsid w:val="0DA16476"/>
    <w:rsid w:val="0DF57C95"/>
    <w:rsid w:val="0E002722"/>
    <w:rsid w:val="0E0B38F0"/>
    <w:rsid w:val="0E375D2D"/>
    <w:rsid w:val="0E6354DA"/>
    <w:rsid w:val="0E67321C"/>
    <w:rsid w:val="0EEE7499"/>
    <w:rsid w:val="0F2A3B1F"/>
    <w:rsid w:val="0F713C26"/>
    <w:rsid w:val="10141182"/>
    <w:rsid w:val="10245B94"/>
    <w:rsid w:val="10390BE8"/>
    <w:rsid w:val="104220FC"/>
    <w:rsid w:val="10543AE2"/>
    <w:rsid w:val="113A623D"/>
    <w:rsid w:val="11737A36"/>
    <w:rsid w:val="117D2D56"/>
    <w:rsid w:val="118714DF"/>
    <w:rsid w:val="11AD41FE"/>
    <w:rsid w:val="11C31551"/>
    <w:rsid w:val="11C75D80"/>
    <w:rsid w:val="12192A7F"/>
    <w:rsid w:val="122B4561"/>
    <w:rsid w:val="12D26199"/>
    <w:rsid w:val="12EF37E0"/>
    <w:rsid w:val="12F42BA4"/>
    <w:rsid w:val="138C102F"/>
    <w:rsid w:val="14302E65"/>
    <w:rsid w:val="145500A2"/>
    <w:rsid w:val="14757415"/>
    <w:rsid w:val="14A83A66"/>
    <w:rsid w:val="14BB6070"/>
    <w:rsid w:val="14C27F24"/>
    <w:rsid w:val="14C8078D"/>
    <w:rsid w:val="14FD6EB5"/>
    <w:rsid w:val="152534E9"/>
    <w:rsid w:val="153D7C39"/>
    <w:rsid w:val="15512530"/>
    <w:rsid w:val="156D4E90"/>
    <w:rsid w:val="156F0C08"/>
    <w:rsid w:val="15714980"/>
    <w:rsid w:val="15966195"/>
    <w:rsid w:val="15A777EF"/>
    <w:rsid w:val="15D078F9"/>
    <w:rsid w:val="15D31197"/>
    <w:rsid w:val="16430362"/>
    <w:rsid w:val="164C2CF7"/>
    <w:rsid w:val="16511E5F"/>
    <w:rsid w:val="166D339A"/>
    <w:rsid w:val="167C35DD"/>
    <w:rsid w:val="16AE5760"/>
    <w:rsid w:val="17400AAE"/>
    <w:rsid w:val="17773DA4"/>
    <w:rsid w:val="178934D9"/>
    <w:rsid w:val="17B46DA6"/>
    <w:rsid w:val="17CA65CA"/>
    <w:rsid w:val="17E92EF4"/>
    <w:rsid w:val="18357EE7"/>
    <w:rsid w:val="184620F4"/>
    <w:rsid w:val="18493218"/>
    <w:rsid w:val="188E635B"/>
    <w:rsid w:val="18B232E6"/>
    <w:rsid w:val="18E65685"/>
    <w:rsid w:val="18FA4752"/>
    <w:rsid w:val="19063631"/>
    <w:rsid w:val="19322678"/>
    <w:rsid w:val="195376AB"/>
    <w:rsid w:val="197C1B46"/>
    <w:rsid w:val="19A31619"/>
    <w:rsid w:val="19DD6BFF"/>
    <w:rsid w:val="1AB265B4"/>
    <w:rsid w:val="1AC40C59"/>
    <w:rsid w:val="1AE31E7C"/>
    <w:rsid w:val="1B091FFE"/>
    <w:rsid w:val="1B415B07"/>
    <w:rsid w:val="1B590390"/>
    <w:rsid w:val="1B5B2A1B"/>
    <w:rsid w:val="1B8D3B96"/>
    <w:rsid w:val="1C0D477B"/>
    <w:rsid w:val="1C3A1F70"/>
    <w:rsid w:val="1C424981"/>
    <w:rsid w:val="1C512ED7"/>
    <w:rsid w:val="1CC655B2"/>
    <w:rsid w:val="1CFF0AC4"/>
    <w:rsid w:val="1D361557"/>
    <w:rsid w:val="1D37451A"/>
    <w:rsid w:val="1D434E54"/>
    <w:rsid w:val="1D9531D6"/>
    <w:rsid w:val="1D9D035D"/>
    <w:rsid w:val="1E0646F0"/>
    <w:rsid w:val="1E8F5E77"/>
    <w:rsid w:val="1EA71413"/>
    <w:rsid w:val="1EAA2360"/>
    <w:rsid w:val="1EBD0C36"/>
    <w:rsid w:val="1F5F584A"/>
    <w:rsid w:val="1F653677"/>
    <w:rsid w:val="1F775289"/>
    <w:rsid w:val="1F9000F9"/>
    <w:rsid w:val="1FAD0CAB"/>
    <w:rsid w:val="1FBE6A14"/>
    <w:rsid w:val="1FD77E48"/>
    <w:rsid w:val="20054B90"/>
    <w:rsid w:val="20713F99"/>
    <w:rsid w:val="209122D7"/>
    <w:rsid w:val="20E858CD"/>
    <w:rsid w:val="20FD17BE"/>
    <w:rsid w:val="216D6944"/>
    <w:rsid w:val="217377F1"/>
    <w:rsid w:val="21B87493"/>
    <w:rsid w:val="21C445B8"/>
    <w:rsid w:val="21DD1890"/>
    <w:rsid w:val="22943A5C"/>
    <w:rsid w:val="22CD5368"/>
    <w:rsid w:val="22DE1C71"/>
    <w:rsid w:val="22EE13BE"/>
    <w:rsid w:val="22F01A53"/>
    <w:rsid w:val="22F42898"/>
    <w:rsid w:val="2397497E"/>
    <w:rsid w:val="23CC5331"/>
    <w:rsid w:val="24044C11"/>
    <w:rsid w:val="24392B0D"/>
    <w:rsid w:val="243B1825"/>
    <w:rsid w:val="24452828"/>
    <w:rsid w:val="24891D0E"/>
    <w:rsid w:val="24C11FCA"/>
    <w:rsid w:val="253F3F84"/>
    <w:rsid w:val="2564005E"/>
    <w:rsid w:val="2584600A"/>
    <w:rsid w:val="25983F7B"/>
    <w:rsid w:val="25A441E6"/>
    <w:rsid w:val="25B20DC9"/>
    <w:rsid w:val="25B90565"/>
    <w:rsid w:val="268C004B"/>
    <w:rsid w:val="269B7AAF"/>
    <w:rsid w:val="2715791D"/>
    <w:rsid w:val="274E68CF"/>
    <w:rsid w:val="27BA7103"/>
    <w:rsid w:val="27E70AD2"/>
    <w:rsid w:val="28017DE6"/>
    <w:rsid w:val="280A3E3D"/>
    <w:rsid w:val="281913D2"/>
    <w:rsid w:val="282370EA"/>
    <w:rsid w:val="284303FE"/>
    <w:rsid w:val="284B2E0F"/>
    <w:rsid w:val="28500425"/>
    <w:rsid w:val="28650375"/>
    <w:rsid w:val="28877B07"/>
    <w:rsid w:val="28A95D87"/>
    <w:rsid w:val="28C36E49"/>
    <w:rsid w:val="28C478E9"/>
    <w:rsid w:val="29121B7F"/>
    <w:rsid w:val="299A1A87"/>
    <w:rsid w:val="299E3412"/>
    <w:rsid w:val="29DB4666"/>
    <w:rsid w:val="29FA050D"/>
    <w:rsid w:val="29FA7DC9"/>
    <w:rsid w:val="2A01759C"/>
    <w:rsid w:val="2A53751F"/>
    <w:rsid w:val="2A602202"/>
    <w:rsid w:val="2AC87F39"/>
    <w:rsid w:val="2AF5107C"/>
    <w:rsid w:val="2B744A61"/>
    <w:rsid w:val="2B966957"/>
    <w:rsid w:val="2BA61037"/>
    <w:rsid w:val="2BE05F64"/>
    <w:rsid w:val="2C6D5DF1"/>
    <w:rsid w:val="2C7B7B25"/>
    <w:rsid w:val="2CE455E0"/>
    <w:rsid w:val="2CE5735B"/>
    <w:rsid w:val="2CEA709A"/>
    <w:rsid w:val="2CEB696E"/>
    <w:rsid w:val="2D3E2F42"/>
    <w:rsid w:val="2D52361A"/>
    <w:rsid w:val="2D7F4088"/>
    <w:rsid w:val="2DA336ED"/>
    <w:rsid w:val="2DAE5291"/>
    <w:rsid w:val="2E1E0778"/>
    <w:rsid w:val="2E224612"/>
    <w:rsid w:val="2E444588"/>
    <w:rsid w:val="2E450300"/>
    <w:rsid w:val="2E7279F9"/>
    <w:rsid w:val="2E8A5886"/>
    <w:rsid w:val="2E8C5F2F"/>
    <w:rsid w:val="2EB830B3"/>
    <w:rsid w:val="2EBE07DF"/>
    <w:rsid w:val="2EEB5001"/>
    <w:rsid w:val="2EFC1307"/>
    <w:rsid w:val="2F9E5F1A"/>
    <w:rsid w:val="305B0918"/>
    <w:rsid w:val="30933502"/>
    <w:rsid w:val="30986E0D"/>
    <w:rsid w:val="30CE30FC"/>
    <w:rsid w:val="30CE6CD3"/>
    <w:rsid w:val="30FC739C"/>
    <w:rsid w:val="30FC7F2C"/>
    <w:rsid w:val="311C7A3E"/>
    <w:rsid w:val="31327262"/>
    <w:rsid w:val="316E7B6E"/>
    <w:rsid w:val="324829F3"/>
    <w:rsid w:val="32A51FD4"/>
    <w:rsid w:val="32A93554"/>
    <w:rsid w:val="32C3279A"/>
    <w:rsid w:val="32F72E33"/>
    <w:rsid w:val="33105381"/>
    <w:rsid w:val="334D2131"/>
    <w:rsid w:val="33525999"/>
    <w:rsid w:val="337032DF"/>
    <w:rsid w:val="33BB4587"/>
    <w:rsid w:val="33D877C7"/>
    <w:rsid w:val="350065DE"/>
    <w:rsid w:val="352C0D36"/>
    <w:rsid w:val="35343375"/>
    <w:rsid w:val="3579545F"/>
    <w:rsid w:val="359D20C3"/>
    <w:rsid w:val="35CA305F"/>
    <w:rsid w:val="35E900D9"/>
    <w:rsid w:val="35F1660F"/>
    <w:rsid w:val="36174C78"/>
    <w:rsid w:val="36637EBD"/>
    <w:rsid w:val="368816D2"/>
    <w:rsid w:val="369D598D"/>
    <w:rsid w:val="36E0150E"/>
    <w:rsid w:val="36E25286"/>
    <w:rsid w:val="3700570C"/>
    <w:rsid w:val="376B527C"/>
    <w:rsid w:val="38044D88"/>
    <w:rsid w:val="380B4369"/>
    <w:rsid w:val="3825542A"/>
    <w:rsid w:val="38417D8A"/>
    <w:rsid w:val="38570293"/>
    <w:rsid w:val="38A309BF"/>
    <w:rsid w:val="38C369F1"/>
    <w:rsid w:val="38D502B2"/>
    <w:rsid w:val="39236F5E"/>
    <w:rsid w:val="39847402"/>
    <w:rsid w:val="3A240A5B"/>
    <w:rsid w:val="3A3F654C"/>
    <w:rsid w:val="3A540249"/>
    <w:rsid w:val="3A5C6ECF"/>
    <w:rsid w:val="3A647D60"/>
    <w:rsid w:val="3A780E00"/>
    <w:rsid w:val="3A7E52C6"/>
    <w:rsid w:val="3A9E14C4"/>
    <w:rsid w:val="3AE01ADD"/>
    <w:rsid w:val="3AEE244B"/>
    <w:rsid w:val="3B3C7398"/>
    <w:rsid w:val="3B712735"/>
    <w:rsid w:val="3B822B94"/>
    <w:rsid w:val="3BA23236"/>
    <w:rsid w:val="3BB0325D"/>
    <w:rsid w:val="3C007272"/>
    <w:rsid w:val="3C333E8E"/>
    <w:rsid w:val="3C554718"/>
    <w:rsid w:val="3C6752CE"/>
    <w:rsid w:val="3CA8487C"/>
    <w:rsid w:val="3CAA4150"/>
    <w:rsid w:val="3D0F66A9"/>
    <w:rsid w:val="3D6C1B73"/>
    <w:rsid w:val="3DD32C78"/>
    <w:rsid w:val="3E467EA9"/>
    <w:rsid w:val="3EC66A11"/>
    <w:rsid w:val="3F5575B0"/>
    <w:rsid w:val="3F5A5177"/>
    <w:rsid w:val="3F666E0D"/>
    <w:rsid w:val="3F823162"/>
    <w:rsid w:val="3FA4132B"/>
    <w:rsid w:val="3FBD5751"/>
    <w:rsid w:val="3FC90D91"/>
    <w:rsid w:val="3FF57DD8"/>
    <w:rsid w:val="3FFB4CC3"/>
    <w:rsid w:val="404D19C2"/>
    <w:rsid w:val="405A7C3B"/>
    <w:rsid w:val="40821093"/>
    <w:rsid w:val="40C63523"/>
    <w:rsid w:val="40D43E92"/>
    <w:rsid w:val="40D675BC"/>
    <w:rsid w:val="411E510D"/>
    <w:rsid w:val="415D5C35"/>
    <w:rsid w:val="41676AB4"/>
    <w:rsid w:val="41AF7B44"/>
    <w:rsid w:val="41BA3087"/>
    <w:rsid w:val="41D11490"/>
    <w:rsid w:val="41D26921"/>
    <w:rsid w:val="41E35DF5"/>
    <w:rsid w:val="41EC62E1"/>
    <w:rsid w:val="423D15C3"/>
    <w:rsid w:val="42474F8A"/>
    <w:rsid w:val="42A653BA"/>
    <w:rsid w:val="42B31885"/>
    <w:rsid w:val="42E44134"/>
    <w:rsid w:val="43056584"/>
    <w:rsid w:val="431E13F4"/>
    <w:rsid w:val="43374264"/>
    <w:rsid w:val="433E1A96"/>
    <w:rsid w:val="43574906"/>
    <w:rsid w:val="43741014"/>
    <w:rsid w:val="438C45B0"/>
    <w:rsid w:val="439D67BD"/>
    <w:rsid w:val="43EA492C"/>
    <w:rsid w:val="441D3D59"/>
    <w:rsid w:val="449C6A74"/>
    <w:rsid w:val="44ED72D0"/>
    <w:rsid w:val="44FE14DD"/>
    <w:rsid w:val="451C7BB5"/>
    <w:rsid w:val="453942C3"/>
    <w:rsid w:val="45832866"/>
    <w:rsid w:val="458B3F07"/>
    <w:rsid w:val="458E6941"/>
    <w:rsid w:val="459C4852"/>
    <w:rsid w:val="45D64208"/>
    <w:rsid w:val="462844A3"/>
    <w:rsid w:val="463D2143"/>
    <w:rsid w:val="46472CEE"/>
    <w:rsid w:val="46A120DD"/>
    <w:rsid w:val="46B65AA3"/>
    <w:rsid w:val="46EB783F"/>
    <w:rsid w:val="46FB3692"/>
    <w:rsid w:val="471773B6"/>
    <w:rsid w:val="47422765"/>
    <w:rsid w:val="474B6530"/>
    <w:rsid w:val="47573126"/>
    <w:rsid w:val="476F0470"/>
    <w:rsid w:val="47875E2B"/>
    <w:rsid w:val="47CA1B4A"/>
    <w:rsid w:val="47EB4678"/>
    <w:rsid w:val="47EF15B1"/>
    <w:rsid w:val="47FB6345"/>
    <w:rsid w:val="4869579D"/>
    <w:rsid w:val="486F44A0"/>
    <w:rsid w:val="4905004E"/>
    <w:rsid w:val="490B241B"/>
    <w:rsid w:val="49B60D3E"/>
    <w:rsid w:val="49E36EF3"/>
    <w:rsid w:val="4A056E6A"/>
    <w:rsid w:val="4A2D63C1"/>
    <w:rsid w:val="4A442959"/>
    <w:rsid w:val="4B5160DF"/>
    <w:rsid w:val="4B9573D1"/>
    <w:rsid w:val="4C325F10"/>
    <w:rsid w:val="4C4A7CD8"/>
    <w:rsid w:val="4C71207B"/>
    <w:rsid w:val="4C7A0B36"/>
    <w:rsid w:val="4CB86415"/>
    <w:rsid w:val="4CFB0F9A"/>
    <w:rsid w:val="4CFD03E0"/>
    <w:rsid w:val="4D063625"/>
    <w:rsid w:val="4D1833EC"/>
    <w:rsid w:val="4D401408"/>
    <w:rsid w:val="4D6C68F4"/>
    <w:rsid w:val="4D821300"/>
    <w:rsid w:val="4DA846DC"/>
    <w:rsid w:val="4E2F0959"/>
    <w:rsid w:val="4E405BBF"/>
    <w:rsid w:val="4E4B32B9"/>
    <w:rsid w:val="4E79477B"/>
    <w:rsid w:val="4E8C71C7"/>
    <w:rsid w:val="4E952649"/>
    <w:rsid w:val="4E9D3DF6"/>
    <w:rsid w:val="4EC95E40"/>
    <w:rsid w:val="4EF732E3"/>
    <w:rsid w:val="4F0F42E7"/>
    <w:rsid w:val="4F1B712F"/>
    <w:rsid w:val="4F247D92"/>
    <w:rsid w:val="4F691C49"/>
    <w:rsid w:val="4F710AFD"/>
    <w:rsid w:val="4F8B4AD3"/>
    <w:rsid w:val="4F985AAB"/>
    <w:rsid w:val="4FD74E04"/>
    <w:rsid w:val="4FE92CD6"/>
    <w:rsid w:val="500252DD"/>
    <w:rsid w:val="501009DA"/>
    <w:rsid w:val="50210776"/>
    <w:rsid w:val="503C110B"/>
    <w:rsid w:val="504514CC"/>
    <w:rsid w:val="5075461D"/>
    <w:rsid w:val="509C604E"/>
    <w:rsid w:val="50A53155"/>
    <w:rsid w:val="512A47D3"/>
    <w:rsid w:val="513918A9"/>
    <w:rsid w:val="519D3E2C"/>
    <w:rsid w:val="526112FD"/>
    <w:rsid w:val="52632A25"/>
    <w:rsid w:val="52C14FCC"/>
    <w:rsid w:val="52D90E94"/>
    <w:rsid w:val="530B6A5F"/>
    <w:rsid w:val="535D7D17"/>
    <w:rsid w:val="53783E55"/>
    <w:rsid w:val="53BF536C"/>
    <w:rsid w:val="53D02297"/>
    <w:rsid w:val="53EE4E13"/>
    <w:rsid w:val="546155E5"/>
    <w:rsid w:val="54A6749B"/>
    <w:rsid w:val="54C53DC5"/>
    <w:rsid w:val="54D93F4C"/>
    <w:rsid w:val="54E0475B"/>
    <w:rsid w:val="54ED5472"/>
    <w:rsid w:val="55035F6A"/>
    <w:rsid w:val="550A17D8"/>
    <w:rsid w:val="55436A98"/>
    <w:rsid w:val="55562C6F"/>
    <w:rsid w:val="5579070C"/>
    <w:rsid w:val="557E569C"/>
    <w:rsid w:val="56423E3A"/>
    <w:rsid w:val="565A053D"/>
    <w:rsid w:val="56AE5501"/>
    <w:rsid w:val="570E42D5"/>
    <w:rsid w:val="572648C3"/>
    <w:rsid w:val="57476D14"/>
    <w:rsid w:val="57585886"/>
    <w:rsid w:val="57EF2F07"/>
    <w:rsid w:val="58216C5D"/>
    <w:rsid w:val="58665E8D"/>
    <w:rsid w:val="58675193"/>
    <w:rsid w:val="58B3450C"/>
    <w:rsid w:val="590B19EC"/>
    <w:rsid w:val="596B480F"/>
    <w:rsid w:val="59CE54CA"/>
    <w:rsid w:val="59D2488F"/>
    <w:rsid w:val="59D6612D"/>
    <w:rsid w:val="59DE4FE1"/>
    <w:rsid w:val="59F842F5"/>
    <w:rsid w:val="59FD5DAF"/>
    <w:rsid w:val="5A322975"/>
    <w:rsid w:val="5A6279C1"/>
    <w:rsid w:val="5A64198B"/>
    <w:rsid w:val="5AA24261"/>
    <w:rsid w:val="5AD7215D"/>
    <w:rsid w:val="5AE66844"/>
    <w:rsid w:val="5B2A2BD4"/>
    <w:rsid w:val="5B4A5024"/>
    <w:rsid w:val="5B77749C"/>
    <w:rsid w:val="5B81031A"/>
    <w:rsid w:val="5C2B01CA"/>
    <w:rsid w:val="5C89392A"/>
    <w:rsid w:val="5C9B540C"/>
    <w:rsid w:val="5CBD5382"/>
    <w:rsid w:val="5CF53766"/>
    <w:rsid w:val="5CFD7E74"/>
    <w:rsid w:val="5D2A5097"/>
    <w:rsid w:val="5D3C6BEF"/>
    <w:rsid w:val="5DF9688E"/>
    <w:rsid w:val="5EAA5DDA"/>
    <w:rsid w:val="5EB153BA"/>
    <w:rsid w:val="5ED22865"/>
    <w:rsid w:val="5EFC4888"/>
    <w:rsid w:val="5F5024DD"/>
    <w:rsid w:val="5FB05672"/>
    <w:rsid w:val="5FB36E1F"/>
    <w:rsid w:val="5FD903D8"/>
    <w:rsid w:val="5FE315A4"/>
    <w:rsid w:val="5FF732A1"/>
    <w:rsid w:val="60C34F31"/>
    <w:rsid w:val="61204131"/>
    <w:rsid w:val="612C0D28"/>
    <w:rsid w:val="615F37F3"/>
    <w:rsid w:val="619336A2"/>
    <w:rsid w:val="61C465CF"/>
    <w:rsid w:val="61C84EF5"/>
    <w:rsid w:val="61F53810"/>
    <w:rsid w:val="61FF0CA7"/>
    <w:rsid w:val="62145A44"/>
    <w:rsid w:val="624C78D4"/>
    <w:rsid w:val="62A00CA3"/>
    <w:rsid w:val="62B24F88"/>
    <w:rsid w:val="62DD22DA"/>
    <w:rsid w:val="62E713A4"/>
    <w:rsid w:val="63461B81"/>
    <w:rsid w:val="637660E4"/>
    <w:rsid w:val="63BC11BC"/>
    <w:rsid w:val="63E458E8"/>
    <w:rsid w:val="64267CB1"/>
    <w:rsid w:val="643B1191"/>
    <w:rsid w:val="645B1022"/>
    <w:rsid w:val="64A01811"/>
    <w:rsid w:val="64EF4547"/>
    <w:rsid w:val="652A239B"/>
    <w:rsid w:val="652B3002"/>
    <w:rsid w:val="65590A67"/>
    <w:rsid w:val="65815AE7"/>
    <w:rsid w:val="65827169"/>
    <w:rsid w:val="65D57BE0"/>
    <w:rsid w:val="65DC0F6F"/>
    <w:rsid w:val="662B5A52"/>
    <w:rsid w:val="666351EC"/>
    <w:rsid w:val="66BB6DD6"/>
    <w:rsid w:val="66BE0674"/>
    <w:rsid w:val="66F45E44"/>
    <w:rsid w:val="67395F4D"/>
    <w:rsid w:val="6759039D"/>
    <w:rsid w:val="675F4E6C"/>
    <w:rsid w:val="677C5A96"/>
    <w:rsid w:val="677D0530"/>
    <w:rsid w:val="67FF113F"/>
    <w:rsid w:val="68132EF5"/>
    <w:rsid w:val="68660FC4"/>
    <w:rsid w:val="68BB30BE"/>
    <w:rsid w:val="68D4417F"/>
    <w:rsid w:val="68EA74FF"/>
    <w:rsid w:val="68F558EC"/>
    <w:rsid w:val="695D5F23"/>
    <w:rsid w:val="69A500DC"/>
    <w:rsid w:val="69A753F0"/>
    <w:rsid w:val="69C77D13"/>
    <w:rsid w:val="69E623BC"/>
    <w:rsid w:val="69EB1780"/>
    <w:rsid w:val="69FA7C16"/>
    <w:rsid w:val="6A3D7B02"/>
    <w:rsid w:val="6A3F726A"/>
    <w:rsid w:val="6A745C1A"/>
    <w:rsid w:val="6A9E4A45"/>
    <w:rsid w:val="6AA162E3"/>
    <w:rsid w:val="6AC02C0D"/>
    <w:rsid w:val="6AD61449"/>
    <w:rsid w:val="6AE83F12"/>
    <w:rsid w:val="6B0A032C"/>
    <w:rsid w:val="6BB169FA"/>
    <w:rsid w:val="6BDA3955"/>
    <w:rsid w:val="6C152AE5"/>
    <w:rsid w:val="6C335661"/>
    <w:rsid w:val="6C5C7D67"/>
    <w:rsid w:val="6C64581A"/>
    <w:rsid w:val="6C7837BE"/>
    <w:rsid w:val="6C837F78"/>
    <w:rsid w:val="6CDA3D2E"/>
    <w:rsid w:val="6D003795"/>
    <w:rsid w:val="6D093C1F"/>
    <w:rsid w:val="6D2D20B0"/>
    <w:rsid w:val="6D2E1340"/>
    <w:rsid w:val="6DDA538F"/>
    <w:rsid w:val="6DFB0400"/>
    <w:rsid w:val="6E062772"/>
    <w:rsid w:val="6E2E4332"/>
    <w:rsid w:val="6E361438"/>
    <w:rsid w:val="6E5042A8"/>
    <w:rsid w:val="6E5B69FB"/>
    <w:rsid w:val="6E5D69C5"/>
    <w:rsid w:val="6E5E73CE"/>
    <w:rsid w:val="6E7837FF"/>
    <w:rsid w:val="6EC42D83"/>
    <w:rsid w:val="6EDF6F83"/>
    <w:rsid w:val="6F046DEC"/>
    <w:rsid w:val="6F0E3818"/>
    <w:rsid w:val="6F1F1ECC"/>
    <w:rsid w:val="6F38269A"/>
    <w:rsid w:val="6F40431D"/>
    <w:rsid w:val="6F4831D1"/>
    <w:rsid w:val="6F7264A0"/>
    <w:rsid w:val="6F806E0F"/>
    <w:rsid w:val="6F946AF3"/>
    <w:rsid w:val="6F993A2D"/>
    <w:rsid w:val="6F9F7EFF"/>
    <w:rsid w:val="6FB2689C"/>
    <w:rsid w:val="6FC34F4E"/>
    <w:rsid w:val="7027728A"/>
    <w:rsid w:val="70645DE9"/>
    <w:rsid w:val="70C1148D"/>
    <w:rsid w:val="70D54F38"/>
    <w:rsid w:val="717A5967"/>
    <w:rsid w:val="71DE1BCB"/>
    <w:rsid w:val="721E638F"/>
    <w:rsid w:val="72255A4C"/>
    <w:rsid w:val="72822E9E"/>
    <w:rsid w:val="72850298"/>
    <w:rsid w:val="728D4C80"/>
    <w:rsid w:val="72A2709C"/>
    <w:rsid w:val="72B666A4"/>
    <w:rsid w:val="72CC236B"/>
    <w:rsid w:val="72EC55D7"/>
    <w:rsid w:val="730218E9"/>
    <w:rsid w:val="731D6723"/>
    <w:rsid w:val="737A0380"/>
    <w:rsid w:val="738A025C"/>
    <w:rsid w:val="73C37F71"/>
    <w:rsid w:val="73CF2113"/>
    <w:rsid w:val="73EF1E6D"/>
    <w:rsid w:val="73EF6311"/>
    <w:rsid w:val="74026044"/>
    <w:rsid w:val="74081D32"/>
    <w:rsid w:val="741A69C0"/>
    <w:rsid w:val="742A31C4"/>
    <w:rsid w:val="74707355"/>
    <w:rsid w:val="75120509"/>
    <w:rsid w:val="751C1388"/>
    <w:rsid w:val="75241FEA"/>
    <w:rsid w:val="752E554A"/>
    <w:rsid w:val="75324707"/>
    <w:rsid w:val="754206C3"/>
    <w:rsid w:val="75487539"/>
    <w:rsid w:val="755E374E"/>
    <w:rsid w:val="758111EB"/>
    <w:rsid w:val="75874327"/>
    <w:rsid w:val="758B68DD"/>
    <w:rsid w:val="75B01AD0"/>
    <w:rsid w:val="75E17EDC"/>
    <w:rsid w:val="7609649E"/>
    <w:rsid w:val="76956D73"/>
    <w:rsid w:val="76B52A9A"/>
    <w:rsid w:val="76EC2FDC"/>
    <w:rsid w:val="77193CE7"/>
    <w:rsid w:val="773C186D"/>
    <w:rsid w:val="77CE4490"/>
    <w:rsid w:val="780B56E4"/>
    <w:rsid w:val="781C5ADA"/>
    <w:rsid w:val="78300CA6"/>
    <w:rsid w:val="7855070D"/>
    <w:rsid w:val="78874D6A"/>
    <w:rsid w:val="78A811EC"/>
    <w:rsid w:val="78C07B74"/>
    <w:rsid w:val="78C34AEE"/>
    <w:rsid w:val="798E14A1"/>
    <w:rsid w:val="79F17243"/>
    <w:rsid w:val="79F442DB"/>
    <w:rsid w:val="7A17211E"/>
    <w:rsid w:val="7A5073DE"/>
    <w:rsid w:val="7A566959"/>
    <w:rsid w:val="7A7237F8"/>
    <w:rsid w:val="7AAE2C70"/>
    <w:rsid w:val="7ACC44C2"/>
    <w:rsid w:val="7ACF2B4F"/>
    <w:rsid w:val="7B1448AF"/>
    <w:rsid w:val="7B1B5C3E"/>
    <w:rsid w:val="7B560A24"/>
    <w:rsid w:val="7B7F441F"/>
    <w:rsid w:val="7B875273"/>
    <w:rsid w:val="7BA71AF0"/>
    <w:rsid w:val="7BD81D81"/>
    <w:rsid w:val="7BDC65F1"/>
    <w:rsid w:val="7C1A7CA3"/>
    <w:rsid w:val="7C55517F"/>
    <w:rsid w:val="7C967C78"/>
    <w:rsid w:val="7CB579CC"/>
    <w:rsid w:val="7D160F4B"/>
    <w:rsid w:val="7D2B7277"/>
    <w:rsid w:val="7D3B6123"/>
    <w:rsid w:val="7D523A71"/>
    <w:rsid w:val="7D79553E"/>
    <w:rsid w:val="7DBB54B6"/>
    <w:rsid w:val="7DBD2FDC"/>
    <w:rsid w:val="7DBF0B02"/>
    <w:rsid w:val="7DC46119"/>
    <w:rsid w:val="7DCC7A84"/>
    <w:rsid w:val="7DE844FD"/>
    <w:rsid w:val="7E3A462D"/>
    <w:rsid w:val="7E9C0E44"/>
    <w:rsid w:val="7EB55306"/>
    <w:rsid w:val="7EC14D4E"/>
    <w:rsid w:val="7ED24865"/>
    <w:rsid w:val="7EE84089"/>
    <w:rsid w:val="7F01339C"/>
    <w:rsid w:val="7F62208D"/>
    <w:rsid w:val="7F852AF6"/>
    <w:rsid w:val="7F853FCE"/>
    <w:rsid w:val="7F8F6BFA"/>
    <w:rsid w:val="7FE24F7C"/>
    <w:rsid w:val="7FE707E4"/>
    <w:rsid w:val="7FF60A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4"/>
    <w:basedOn w:val="1"/>
    <w:next w:val="1"/>
    <w:qFormat/>
    <w:uiPriority w:val="0"/>
    <w:pPr>
      <w:keepNext/>
      <w:keepLines/>
      <w:spacing w:before="280" w:after="290" w:line="376" w:lineRule="auto"/>
      <w:outlineLvl w:val="3"/>
    </w:pPr>
    <w:rPr>
      <w:rFonts w:ascii="Arial" w:hAnsi="Arial" w:eastAsia="黑体"/>
      <w:b/>
      <w:bCs/>
      <w:szCs w:val="28"/>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table of authorities"/>
    <w:basedOn w:val="1"/>
    <w:next w:val="1"/>
    <w:qFormat/>
    <w:uiPriority w:val="0"/>
    <w:pPr>
      <w:ind w:left="420" w:leftChars="200"/>
    </w:pPr>
  </w:style>
  <w:style w:type="paragraph" w:styleId="5">
    <w:name w:val="annotation text"/>
    <w:basedOn w:val="1"/>
    <w:next w:val="4"/>
    <w:qFormat/>
    <w:uiPriority w:val="0"/>
    <w:pPr>
      <w:jc w:val="left"/>
    </w:pPr>
  </w:style>
  <w:style w:type="paragraph" w:styleId="6">
    <w:name w:val="Body Text"/>
    <w:basedOn w:val="1"/>
    <w:next w:val="1"/>
    <w:semiHidden/>
    <w:qFormat/>
    <w:uiPriority w:val="0"/>
    <w:rPr>
      <w:rFonts w:ascii="Arial" w:hAnsi="Arial" w:eastAsia="Arial" w:cs="Arial"/>
      <w:sz w:val="21"/>
      <w:szCs w:val="21"/>
      <w:lang w:val="en-US" w:eastAsia="en-US" w:bidi="ar-SA"/>
    </w:rPr>
  </w:style>
  <w:style w:type="paragraph" w:customStyle="1" w:styleId="9">
    <w:name w:val="Table Text"/>
    <w:basedOn w:val="1"/>
    <w:semiHidden/>
    <w:qFormat/>
    <w:uiPriority w:val="0"/>
    <w:rPr>
      <w:rFonts w:ascii="宋体" w:hAnsi="宋体" w:eastAsia="宋体" w:cs="宋体"/>
      <w:sz w:val="21"/>
      <w:szCs w:val="21"/>
      <w:lang w:val="en-US" w:eastAsia="en-US" w:bidi="ar-SA"/>
    </w:rPr>
  </w:style>
  <w:style w:type="table" w:customStyle="1" w:styleId="10">
    <w:name w:val="Table Normal"/>
    <w:semiHidden/>
    <w:unhideWhenUsed/>
    <w:qFormat/>
    <w:uiPriority w:val="0"/>
    <w:tblPr>
      <w:tblCellMar>
        <w:top w:w="0" w:type="dxa"/>
        <w:left w:w="0" w:type="dxa"/>
        <w:bottom w:w="0" w:type="dxa"/>
        <w:right w:w="0" w:type="dxa"/>
      </w:tblCellMar>
    </w:tblPr>
  </w:style>
  <w:style w:type="character" w:customStyle="1" w:styleId="11">
    <w:name w:val="font11"/>
    <w:basedOn w:val="8"/>
    <w:qFormat/>
    <w:uiPriority w:val="0"/>
    <w:rPr>
      <w:rFonts w:hint="eastAsia" w:ascii="宋体" w:hAnsi="宋体" w:eastAsia="宋体" w:cs="宋体"/>
      <w:color w:val="000000"/>
      <w:sz w:val="19"/>
      <w:szCs w:val="19"/>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797</Words>
  <Characters>894</Characters>
  <Lines>0</Lines>
  <Paragraphs>0</Paragraphs>
  <TotalTime>0</TotalTime>
  <ScaleCrop>false</ScaleCrop>
  <LinksUpToDate>false</LinksUpToDate>
  <CharactersWithSpaces>923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2025-01-13T03:58:00Z</dcterms:created>
  <dc:creator>杨云</dc:creator>
  <cp:lastModifiedBy>zjyd-2</cp:lastModifiedBy>
  <cp:lastPrinted>2025-04-18T07:31:00Z</cp:lastPrinted>
  <dcterms:modified xsi:type="dcterms:W3CDTF">2025-12-09T09:23:45Z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ABDE0974A28A47D19B69BC750FAE531D_13</vt:lpwstr>
  </property>
  <property fmtid="{D5CDD505-2E9C-101B-9397-08002B2CF9AE}" pid="4" name="KSOTemplateDocerSaveRecord">
    <vt:lpwstr>eyJoZGlkIjoiYjEzNDVhNjU5MTlhYTBhMDRiZGVkNDI5ODAxMGU1NGQiLCJ1c2VySWQiOiIxMTIxMDk3ODA5In0=</vt:lpwstr>
  </property>
</Properties>
</file>