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6473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360" w:afterAutospacing="0" w:line="24" w:lineRule="atLeast"/>
        <w:ind w:left="0" w:right="0"/>
        <w:jc w:val="center"/>
        <w:rPr>
          <w:color w:val="4C4948"/>
          <w:sz w:val="28"/>
          <w:szCs w:val="28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4C4948"/>
          <w:spacing w:val="0"/>
          <w:sz w:val="28"/>
          <w:szCs w:val="28"/>
          <w:bdr w:val="none" w:color="auto" w:sz="0" w:space="0"/>
          <w:shd w:val="clear" w:fill="FFFFFF"/>
        </w:rPr>
        <w:t>荷塘月色精品商务酒店项目物资采购二标段中标结果公示</w:t>
      </w:r>
    </w:p>
    <w:tbl>
      <w:tblPr>
        <w:tblW w:w="9000" w:type="dxa"/>
        <w:jc w:val="center"/>
        <w:tblBorders>
          <w:top w:val="single" w:color="666666" w:sz="4" w:space="0"/>
          <w:left w:val="single" w:color="666666" w:sz="4" w:space="0"/>
          <w:bottom w:val="single" w:color="666666" w:sz="4" w:space="0"/>
          <w:right w:val="single" w:color="666666" w:sz="4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93"/>
        <w:gridCol w:w="2347"/>
        <w:gridCol w:w="1387"/>
        <w:gridCol w:w="1506"/>
        <w:gridCol w:w="1467"/>
      </w:tblGrid>
      <w:tr w14:paraId="15B09E97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9000" w:type="dxa"/>
            <w:gridSpan w:val="5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9A6C7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  <w:bdr w:val="none" w:color="auto" w:sz="0" w:space="0"/>
              </w:rPr>
              <w:t>基本信息</w:t>
            </w:r>
          </w:p>
        </w:tc>
      </w:tr>
      <w:tr w14:paraId="7EEBBF5E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2293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6709C0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  <w:bdr w:val="none" w:color="auto" w:sz="0" w:space="0"/>
              </w:rPr>
              <w:t>标段（包）</w:t>
            </w:r>
          </w:p>
        </w:tc>
        <w:tc>
          <w:tcPr>
            <w:tcW w:w="6707" w:type="dxa"/>
            <w:gridSpan w:val="4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134BC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荷塘月色精品商务酒店项目物资采购二标段</w:t>
            </w:r>
          </w:p>
        </w:tc>
      </w:tr>
      <w:tr w14:paraId="6E5360DE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2293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769D49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  <w:bdr w:val="none" w:color="auto" w:sz="0" w:space="0"/>
              </w:rPr>
              <w:t>所属专业：</w:t>
            </w:r>
          </w:p>
        </w:tc>
        <w:tc>
          <w:tcPr>
            <w:tcW w:w="3734" w:type="dxa"/>
            <w:gridSpan w:val="2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6D7DF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  <w:bdr w:val="none" w:color="auto" w:sz="0" w:space="0"/>
              </w:rPr>
              <w:t>住宿业,餐饮业</w:t>
            </w:r>
          </w:p>
        </w:tc>
        <w:tc>
          <w:tcPr>
            <w:tcW w:w="1506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C4A8C6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  <w:bdr w:val="none" w:color="auto" w:sz="0" w:space="0"/>
              </w:rPr>
              <w:t>所属地区：</w:t>
            </w:r>
          </w:p>
        </w:tc>
        <w:tc>
          <w:tcPr>
            <w:tcW w:w="1467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8CC978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  <w:bdr w:val="none" w:color="auto" w:sz="0" w:space="0"/>
              </w:rPr>
              <w:t>石家庄市</w:t>
            </w:r>
          </w:p>
        </w:tc>
      </w:tr>
      <w:tr w14:paraId="4B3A949E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3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16A7F0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  <w:bdr w:val="none" w:color="auto" w:sz="0" w:space="0"/>
              </w:rPr>
              <w:t>开标时间：</w:t>
            </w:r>
          </w:p>
        </w:tc>
        <w:tc>
          <w:tcPr>
            <w:tcW w:w="3734" w:type="dxa"/>
            <w:gridSpan w:val="2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E02FF7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  <w:bdr w:val="none" w:color="auto" w:sz="0" w:space="0"/>
              </w:rPr>
              <w:t>2025-10-24 09:00:00</w:t>
            </w:r>
          </w:p>
        </w:tc>
        <w:tc>
          <w:tcPr>
            <w:tcW w:w="1506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DAD00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  <w:bdr w:val="none" w:color="auto" w:sz="0" w:space="0"/>
              </w:rPr>
              <w:t>公示发布日期</w:t>
            </w:r>
          </w:p>
        </w:tc>
        <w:tc>
          <w:tcPr>
            <w:tcW w:w="1467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42484D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  <w:bdr w:val="none" w:color="auto" w:sz="0" w:space="0"/>
              </w:rPr>
              <w:t>2025-</w:t>
            </w:r>
            <w:r>
              <w:rPr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  <w:bdr w:val="none" w:color="auto" w:sz="0" w:space="0"/>
                <w:lang w:val="en-US" w:eastAsia="zh-CN"/>
              </w:rPr>
              <w:t>11-11</w:t>
            </w:r>
          </w:p>
        </w:tc>
      </w:tr>
      <w:tr w14:paraId="7D00B6E7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9000" w:type="dxa"/>
            <w:gridSpan w:val="5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672682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  <w:bdr w:val="none" w:color="auto" w:sz="0" w:space="0"/>
              </w:rPr>
              <w:t>中标单位</w:t>
            </w:r>
          </w:p>
        </w:tc>
      </w:tr>
      <w:tr w14:paraId="4AAE49D1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3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BE7E65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color w:val="4C4948"/>
                <w:spacing w:val="0"/>
                <w:sz w:val="24"/>
                <w:szCs w:val="24"/>
                <w:bdr w:val="none" w:color="auto" w:sz="0" w:space="0"/>
              </w:rPr>
              <w:t>统一社会信用代码</w:t>
            </w:r>
          </w:p>
        </w:tc>
        <w:tc>
          <w:tcPr>
            <w:tcW w:w="2347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E3E9B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  <w:bdr w:val="none" w:color="auto" w:sz="0" w:space="0"/>
              </w:rPr>
              <w:t>中标单位名称</w:t>
            </w:r>
          </w:p>
        </w:tc>
        <w:tc>
          <w:tcPr>
            <w:tcW w:w="1387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5D3CFE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  <w:bdr w:val="none" w:color="auto" w:sz="0" w:space="0"/>
              </w:rPr>
              <w:t>中标价格</w:t>
            </w:r>
          </w:p>
          <w:p w14:paraId="12B46E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  <w:bdr w:val="none" w:color="auto" w:sz="0" w:space="0"/>
              </w:rPr>
              <w:t>（元）</w:t>
            </w:r>
          </w:p>
        </w:tc>
        <w:tc>
          <w:tcPr>
            <w:tcW w:w="2973" w:type="dxa"/>
            <w:gridSpan w:val="2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8CACD4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  <w:bdr w:val="none" w:color="auto" w:sz="0" w:space="0"/>
              </w:rPr>
              <w:t>大写中标价格</w:t>
            </w:r>
          </w:p>
        </w:tc>
      </w:tr>
      <w:tr w14:paraId="6D7E2D8F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3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FFAC6AD"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91131101563230563N</w:t>
            </w:r>
          </w:p>
        </w:tc>
        <w:tc>
          <w:tcPr>
            <w:tcW w:w="2347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4E7B868"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衡水万慧科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技有限公司</w:t>
            </w:r>
          </w:p>
        </w:tc>
        <w:tc>
          <w:tcPr>
            <w:tcW w:w="1387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06B49CF"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750065.00</w:t>
            </w:r>
          </w:p>
        </w:tc>
        <w:tc>
          <w:tcPr>
            <w:tcW w:w="2973" w:type="dxa"/>
            <w:gridSpan w:val="2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33DB9CE"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4C494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柒拾伍万零陆拾伍元</w:t>
            </w:r>
          </w:p>
        </w:tc>
      </w:tr>
    </w:tbl>
    <w:p w14:paraId="54F2C1AD">
      <w:pPr>
        <w:rPr>
          <w:vanish/>
          <w:sz w:val="24"/>
          <w:szCs w:val="24"/>
        </w:rPr>
      </w:pPr>
    </w:p>
    <w:tbl>
      <w:tblPr>
        <w:tblW w:w="9013" w:type="dxa"/>
        <w:jc w:val="center"/>
        <w:tblBorders>
          <w:top w:val="single" w:color="666666" w:sz="4" w:space="0"/>
          <w:left w:val="single" w:color="666666" w:sz="4" w:space="0"/>
          <w:bottom w:val="single" w:color="666666" w:sz="4" w:space="0"/>
          <w:right w:val="single" w:color="666666" w:sz="4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333"/>
        <w:gridCol w:w="4680"/>
      </w:tblGrid>
      <w:tr w14:paraId="61968E2B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013" w:type="dxa"/>
            <w:gridSpan w:val="2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F58A12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C4948"/>
                <w:sz w:val="24"/>
                <w:szCs w:val="24"/>
                <w:bdr w:val="none" w:color="auto" w:sz="0" w:space="0"/>
              </w:rPr>
              <w:t>联系方式</w:t>
            </w:r>
          </w:p>
        </w:tc>
      </w:tr>
      <w:tr w14:paraId="26F6F8DC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333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A67D8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C4948"/>
                <w:sz w:val="24"/>
                <w:szCs w:val="24"/>
                <w:bdr w:val="none" w:color="auto" w:sz="0" w:space="0"/>
              </w:rPr>
              <w:t>招标人：河北高速燕赵驿行集团有限公司</w:t>
            </w:r>
          </w:p>
        </w:tc>
        <w:tc>
          <w:tcPr>
            <w:tcW w:w="468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50FE9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C4948"/>
                <w:sz w:val="24"/>
                <w:szCs w:val="24"/>
                <w:bdr w:val="none" w:color="auto" w:sz="0" w:space="0"/>
              </w:rPr>
              <w:t>招标代理机构：建友工程服务有限公司</w:t>
            </w:r>
          </w:p>
        </w:tc>
      </w:tr>
      <w:tr w14:paraId="657D113A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333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222A87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C4948"/>
                <w:sz w:val="24"/>
                <w:szCs w:val="24"/>
                <w:bdr w:val="none" w:color="auto" w:sz="0" w:space="0"/>
              </w:rPr>
              <w:t>地址：河北省石家庄市桥西区科瀛智创谷32号楼</w:t>
            </w:r>
          </w:p>
        </w:tc>
        <w:tc>
          <w:tcPr>
            <w:tcW w:w="468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1CA088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C4948"/>
                <w:sz w:val="24"/>
                <w:szCs w:val="24"/>
                <w:bdr w:val="none" w:color="auto" w:sz="0" w:space="0"/>
              </w:rPr>
              <w:t>地址：石家庄市桥西区建东街15号</w:t>
            </w:r>
          </w:p>
        </w:tc>
      </w:tr>
      <w:tr w14:paraId="5417CE48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333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8488C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left"/>
              <w:rPr>
                <w:rFonts w:hint="eastAsia" w:eastAsia="宋体"/>
                <w:color w:val="4C4948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4C4948"/>
                <w:sz w:val="24"/>
                <w:szCs w:val="24"/>
                <w:bdr w:val="none" w:color="auto" w:sz="0" w:space="0"/>
              </w:rPr>
              <w:t>联系人：</w:t>
            </w:r>
            <w:r>
              <w:rPr>
                <w:rFonts w:hint="eastAsia" w:ascii="宋体" w:hAnsi="宋体" w:eastAsia="宋体" w:cs="宋体"/>
                <w:color w:val="4C4948"/>
                <w:sz w:val="24"/>
                <w:szCs w:val="24"/>
                <w:bdr w:val="none" w:color="auto" w:sz="0" w:space="0"/>
                <w:lang w:eastAsia="zh-CN"/>
              </w:rPr>
              <w:t>王芸</w:t>
            </w:r>
          </w:p>
        </w:tc>
        <w:tc>
          <w:tcPr>
            <w:tcW w:w="468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05F324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left"/>
              <w:rPr>
                <w:rFonts w:hint="default" w:eastAsia="宋体"/>
                <w:color w:val="4C4948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948"/>
                <w:sz w:val="24"/>
                <w:szCs w:val="24"/>
                <w:bdr w:val="none" w:color="auto" w:sz="0" w:space="0"/>
              </w:rPr>
              <w:t>联系人：</w:t>
            </w:r>
            <w:r>
              <w:rPr>
                <w:rFonts w:hint="eastAsia" w:ascii="宋体" w:hAnsi="宋体" w:eastAsia="宋体" w:cs="宋体"/>
                <w:color w:val="4C4948"/>
                <w:sz w:val="24"/>
                <w:szCs w:val="24"/>
                <w:bdr w:val="none" w:color="auto" w:sz="0" w:space="0"/>
                <w:lang w:eastAsia="zh-CN"/>
              </w:rPr>
              <w:t>杨浩</w:t>
            </w:r>
            <w:r>
              <w:rPr>
                <w:rFonts w:hint="eastAsia" w:ascii="宋体" w:hAnsi="宋体" w:eastAsia="宋体" w:cs="宋体"/>
                <w:color w:val="4C4948"/>
                <w:sz w:val="24"/>
                <w:szCs w:val="24"/>
                <w:bdr w:val="none" w:color="auto" w:sz="0" w:space="0"/>
                <w:lang w:val="en-US" w:eastAsia="zh-CN"/>
              </w:rPr>
              <w:t xml:space="preserve">  和德秀</w:t>
            </w:r>
          </w:p>
        </w:tc>
      </w:tr>
      <w:tr w14:paraId="4BD32C7E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333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819F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C4948"/>
                <w:sz w:val="24"/>
                <w:szCs w:val="24"/>
                <w:bdr w:val="none" w:color="auto" w:sz="0" w:space="0"/>
              </w:rPr>
              <w:t>电话：0311-89256052</w:t>
            </w:r>
          </w:p>
        </w:tc>
        <w:tc>
          <w:tcPr>
            <w:tcW w:w="468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033F2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left"/>
              <w:rPr>
                <w:rFonts w:hint="default" w:eastAsia="宋体"/>
                <w:color w:val="4C4948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948"/>
                <w:sz w:val="24"/>
                <w:szCs w:val="24"/>
                <w:bdr w:val="none" w:color="auto" w:sz="0" w:space="0"/>
              </w:rPr>
              <w:t>电</w:t>
            </w:r>
            <w:r>
              <w:rPr>
                <w:rFonts w:hint="eastAsia" w:ascii="宋体" w:hAnsi="宋体" w:eastAsia="宋体" w:cs="宋体"/>
                <w:color w:val="4C4948"/>
                <w:sz w:val="24"/>
                <w:szCs w:val="24"/>
              </w:rPr>
              <w:t>话：0311-86231888</w:t>
            </w:r>
            <w:r>
              <w:rPr>
                <w:rFonts w:hint="eastAsia" w:ascii="宋体" w:hAnsi="宋体" w:eastAsia="宋体" w:cs="宋体"/>
                <w:color w:val="4C4948"/>
                <w:sz w:val="24"/>
                <w:szCs w:val="24"/>
                <w:lang w:val="en-US" w:eastAsia="zh-CN"/>
              </w:rPr>
              <w:t xml:space="preserve"> 13313115558</w:t>
            </w:r>
          </w:p>
        </w:tc>
      </w:tr>
      <w:tr w14:paraId="03EDC1B8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333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D2B34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C4948"/>
                <w:sz w:val="24"/>
                <w:szCs w:val="24"/>
                <w:bdr w:val="none" w:color="auto" w:sz="0" w:space="0"/>
              </w:rPr>
              <w:t>电子邮箱：/</w:t>
            </w:r>
          </w:p>
        </w:tc>
        <w:tc>
          <w:tcPr>
            <w:tcW w:w="468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97CD16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left"/>
              <w:rPr>
                <w:color w:val="4C494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C4948"/>
                <w:sz w:val="24"/>
                <w:szCs w:val="24"/>
                <w:bdr w:val="none" w:color="auto" w:sz="0" w:space="0"/>
              </w:rPr>
              <w:t>电子邮箱：Jyfw5188@163.com</w:t>
            </w:r>
          </w:p>
        </w:tc>
      </w:tr>
    </w:tbl>
    <w:p w14:paraId="4E0DBC5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073C60"/>
    <w:rsid w:val="3307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2025-11-10T10:18:00Z</dcterms:created>
  <dc:creator>生活茶</dc:creator>
  <cp:lastModifiedBy>生活茶</cp:lastModifiedBy>
  <dcterms:modified xsi:type="dcterms:W3CDTF">2025-11-10T10:29:09Z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4EFEE44E6B484E2DA631B57F1778672E_11</vt:lpwstr>
  </property>
  <property fmtid="{D5CDD505-2E9C-101B-9397-08002B2CF9AE}" pid="4" name="KSOTemplateDocerSaveRecord">
    <vt:lpwstr>eyJoZGlkIjoiMWRjZDE1YTNmZTAyMjM5NzQ2NDM3ZTM0ZGE4NzZlNmIiLCJ1c2VySWQiOiIyMjkyMTkyNzgifQ==</vt:lpwstr>
  </property>
</Properties>
</file>