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402" w:tblpY="145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6E0FB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p w14:paraId="50C066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val="en-US" w:eastAsia="zh-CN"/>
              </w:rPr>
              <w:t>G95首都地区环线高速公路廊坊至涿州段改扩建工程造价咨询服务中标结果公告</w:t>
            </w:r>
            <w:bookmarkStart w:id="0" w:name="_GoBack"/>
            <w:bookmarkEnd w:id="0"/>
          </w:p>
        </w:tc>
      </w:tr>
      <w:tr w14:paraId="3786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3"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8"/>
              <w:gridCol w:w="2290"/>
              <w:gridCol w:w="2162"/>
              <w:gridCol w:w="3909"/>
            </w:tblGrid>
            <w:tr w14:paraId="1B8564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24" w:type="dxa"/>
                  <w:gridSpan w:val="4"/>
                  <w:shd w:val="clear" w:color="auto" w:fill="auto"/>
                  <w:tcMar>
                    <w:top w:w="0" w:type="dxa"/>
                    <w:left w:w="0" w:type="dxa"/>
                    <w:bottom w:w="0" w:type="dxa"/>
                    <w:right w:w="0" w:type="dxa"/>
                  </w:tcMar>
                  <w:vAlign w:val="center"/>
                </w:tcPr>
                <w:p w14:paraId="46614BA3">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270FB5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1361EA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5" w:type="dxa"/>
                  <w:gridSpan w:val="3"/>
                  <w:shd w:val="clear" w:color="auto" w:fill="auto"/>
                  <w:tcMar>
                    <w:top w:w="0" w:type="dxa"/>
                    <w:left w:w="0" w:type="dxa"/>
                    <w:bottom w:w="0" w:type="dxa"/>
                    <w:right w:w="0" w:type="dxa"/>
                  </w:tcMar>
                  <w:vAlign w:val="center"/>
                </w:tcPr>
                <w:p w14:paraId="4BB241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G95首都地区环线高速公路廊坊至涿州段改扩建工程造价咨询服务</w:t>
                  </w:r>
                </w:p>
              </w:tc>
            </w:tr>
            <w:tr w14:paraId="786F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FBDB1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1" w:type="dxa"/>
                  <w:shd w:val="clear" w:color="auto" w:fill="auto"/>
                  <w:tcMar>
                    <w:top w:w="0" w:type="dxa"/>
                    <w:left w:w="0" w:type="dxa"/>
                    <w:bottom w:w="0" w:type="dxa"/>
                    <w:right w:w="0" w:type="dxa"/>
                  </w:tcMar>
                  <w:vAlign w:val="center"/>
                </w:tcPr>
                <w:p w14:paraId="310EC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2163" w:type="dxa"/>
                  <w:shd w:val="clear" w:color="auto" w:fill="F3F3F3"/>
                  <w:tcMar>
                    <w:top w:w="0" w:type="dxa"/>
                    <w:left w:w="0" w:type="dxa"/>
                    <w:bottom w:w="0" w:type="dxa"/>
                    <w:right w:w="0" w:type="dxa"/>
                  </w:tcMar>
                  <w:vAlign w:val="center"/>
                </w:tcPr>
                <w:p w14:paraId="751ECF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3911" w:type="dxa"/>
                  <w:shd w:val="clear" w:color="auto" w:fill="auto"/>
                  <w:tcMar>
                    <w:top w:w="0" w:type="dxa"/>
                    <w:left w:w="0" w:type="dxa"/>
                    <w:bottom w:w="0" w:type="dxa"/>
                    <w:right w:w="0" w:type="dxa"/>
                  </w:tcMar>
                  <w:vAlign w:val="center"/>
                </w:tcPr>
                <w:p w14:paraId="263DEE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固安县、涿州市</w:t>
                  </w:r>
                </w:p>
              </w:tc>
            </w:tr>
            <w:tr w14:paraId="6CDD90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BCEDB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开标时间:</w:t>
                  </w:r>
                </w:p>
              </w:tc>
              <w:tc>
                <w:tcPr>
                  <w:tcW w:w="2291" w:type="dxa"/>
                  <w:shd w:val="clear" w:color="auto" w:fill="auto"/>
                  <w:tcMar>
                    <w:top w:w="0" w:type="dxa"/>
                    <w:left w:w="0" w:type="dxa"/>
                    <w:bottom w:w="0" w:type="dxa"/>
                    <w:right w:w="0" w:type="dxa"/>
                  </w:tcMar>
                  <w:vAlign w:val="center"/>
                </w:tcPr>
                <w:p w14:paraId="01DEA7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2025-09-08  09:30:00</w:t>
                  </w:r>
                </w:p>
              </w:tc>
              <w:tc>
                <w:tcPr>
                  <w:tcW w:w="2163" w:type="dxa"/>
                  <w:shd w:val="clear" w:color="auto" w:fill="F3F3F3"/>
                  <w:tcMar>
                    <w:top w:w="0" w:type="dxa"/>
                    <w:left w:w="0" w:type="dxa"/>
                    <w:bottom w:w="0" w:type="dxa"/>
                    <w:right w:w="0" w:type="dxa"/>
                  </w:tcMar>
                  <w:vAlign w:val="center"/>
                </w:tcPr>
                <w:p w14:paraId="4F81BB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开标地点:</w:t>
                  </w:r>
                </w:p>
              </w:tc>
              <w:tc>
                <w:tcPr>
                  <w:tcW w:w="3911" w:type="dxa"/>
                  <w:shd w:val="clear" w:color="auto" w:fill="auto"/>
                  <w:tcMar>
                    <w:top w:w="0" w:type="dxa"/>
                    <w:left w:w="0" w:type="dxa"/>
                    <w:bottom w:w="0" w:type="dxa"/>
                    <w:right w:w="0" w:type="dxa"/>
                  </w:tcMar>
                  <w:vAlign w:val="center"/>
                </w:tcPr>
                <w:p w14:paraId="5911F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rPr>
                  </w:pPr>
                  <w:r>
                    <w:rPr>
                      <w:rFonts w:hint="eastAsia"/>
                    </w:rPr>
                    <w:t>惠招标电子招投标交易平台</w:t>
                  </w:r>
                </w:p>
              </w:tc>
            </w:tr>
            <w:tr w14:paraId="6AC24C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04C9D6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公示发布日期:</w:t>
                  </w:r>
                </w:p>
              </w:tc>
              <w:tc>
                <w:tcPr>
                  <w:tcW w:w="8365" w:type="dxa"/>
                  <w:gridSpan w:val="3"/>
                  <w:shd w:val="clear" w:color="auto" w:fill="auto"/>
                  <w:tcMar>
                    <w:top w:w="0" w:type="dxa"/>
                    <w:left w:w="0" w:type="dxa"/>
                    <w:bottom w:w="0" w:type="dxa"/>
                    <w:right w:w="0" w:type="dxa"/>
                  </w:tcMar>
                  <w:vAlign w:val="center"/>
                </w:tcPr>
                <w:p w14:paraId="222363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eastAsia"/>
                      <w:highlight w:val="none"/>
                      <w:lang w:val="en-US" w:eastAsia="zh-CN"/>
                    </w:rPr>
                    <w:t>2025-09-28</w:t>
                  </w:r>
                </w:p>
              </w:tc>
            </w:tr>
          </w:tbl>
          <w:p w14:paraId="00CCDD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3E23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9788"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867"/>
              <w:gridCol w:w="1554"/>
              <w:gridCol w:w="1837"/>
              <w:gridCol w:w="1539"/>
              <w:gridCol w:w="1919"/>
              <w:gridCol w:w="2072"/>
            </w:tblGrid>
            <w:tr w14:paraId="7E406F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1000" w:hRule="atLeast"/>
              </w:trPr>
              <w:tc>
                <w:tcPr>
                  <w:tcW w:w="867" w:type="dxa"/>
                  <w:shd w:val="clear" w:color="auto" w:fill="F3F3F3"/>
                  <w:tcMar>
                    <w:top w:w="0" w:type="dxa"/>
                    <w:left w:w="0" w:type="dxa"/>
                    <w:bottom w:w="0" w:type="dxa"/>
                    <w:right w:w="0" w:type="dxa"/>
                  </w:tcMar>
                  <w:vAlign w:val="center"/>
                </w:tcPr>
                <w:p w14:paraId="6FCF52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1554" w:type="dxa"/>
                  <w:shd w:val="clear" w:color="auto" w:fill="F3F3F3"/>
                  <w:tcMar>
                    <w:top w:w="0" w:type="dxa"/>
                    <w:left w:w="0" w:type="dxa"/>
                    <w:bottom w:w="0" w:type="dxa"/>
                    <w:right w:w="0" w:type="dxa"/>
                  </w:tcMar>
                  <w:vAlign w:val="center"/>
                </w:tcPr>
                <w:p w14:paraId="4AA739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1837" w:type="dxa"/>
                  <w:shd w:val="clear" w:color="auto" w:fill="F3F3F3"/>
                  <w:tcMar>
                    <w:top w:w="0" w:type="dxa"/>
                    <w:left w:w="0" w:type="dxa"/>
                    <w:bottom w:w="0" w:type="dxa"/>
                    <w:right w:w="0" w:type="dxa"/>
                  </w:tcMar>
                  <w:vAlign w:val="center"/>
                </w:tcPr>
                <w:p w14:paraId="5E2912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539" w:type="dxa"/>
                  <w:shd w:val="clear" w:color="auto" w:fill="F3F3F3"/>
                  <w:tcMar>
                    <w:top w:w="0" w:type="dxa"/>
                    <w:left w:w="0" w:type="dxa"/>
                    <w:bottom w:w="0" w:type="dxa"/>
                    <w:right w:w="0" w:type="dxa"/>
                  </w:tcMar>
                  <w:vAlign w:val="center"/>
                </w:tcPr>
                <w:p w14:paraId="618853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中标价格</w:t>
                  </w:r>
                </w:p>
              </w:tc>
              <w:tc>
                <w:tcPr>
                  <w:tcW w:w="1919" w:type="dxa"/>
                  <w:tcBorders>
                    <w:right w:val="single" w:color="auto" w:sz="4" w:space="0"/>
                  </w:tcBorders>
                  <w:shd w:val="clear" w:color="auto" w:fill="F3F3F3"/>
                  <w:tcMar>
                    <w:top w:w="0" w:type="dxa"/>
                    <w:left w:w="0" w:type="dxa"/>
                    <w:bottom w:w="0" w:type="dxa"/>
                    <w:right w:w="0" w:type="dxa"/>
                  </w:tcMar>
                  <w:vAlign w:val="center"/>
                </w:tcPr>
                <w:p w14:paraId="7D5BC1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服务期限</w:t>
                  </w:r>
                </w:p>
              </w:tc>
              <w:tc>
                <w:tcPr>
                  <w:tcW w:w="2072" w:type="dxa"/>
                  <w:tcBorders>
                    <w:top w:val="single" w:color="auto" w:sz="4" w:space="0"/>
                    <w:left w:val="single" w:color="auto" w:sz="4" w:space="0"/>
                    <w:bottom w:val="single" w:color="auto" w:sz="4" w:space="0"/>
                    <w:right w:val="single" w:color="auto" w:sz="4" w:space="0"/>
                  </w:tcBorders>
                  <w:shd w:val="clear" w:color="auto" w:fill="F3F3F3"/>
                  <w:tcMar>
                    <w:top w:w="0" w:type="dxa"/>
                    <w:left w:w="0" w:type="dxa"/>
                    <w:bottom w:w="0" w:type="dxa"/>
                    <w:right w:w="0" w:type="dxa"/>
                  </w:tcMar>
                  <w:vAlign w:val="center"/>
                </w:tcPr>
                <w:p w14:paraId="59F99A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eastAsiaTheme="minorEastAsia"/>
                      <w:lang w:val="en-US" w:eastAsia="zh-CN"/>
                    </w:rPr>
                    <w:t>质量</w:t>
                  </w:r>
                  <w:r>
                    <w:rPr>
                      <w:rFonts w:hint="eastAsia"/>
                      <w:lang w:val="en-US" w:eastAsia="zh-CN"/>
                    </w:rPr>
                    <w:t>标准</w:t>
                  </w:r>
                </w:p>
              </w:tc>
            </w:tr>
            <w:tr w14:paraId="721A7C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2180" w:hRule="atLeast"/>
              </w:trPr>
              <w:tc>
                <w:tcPr>
                  <w:tcW w:w="867" w:type="dxa"/>
                  <w:shd w:val="clear" w:color="auto" w:fill="auto"/>
                  <w:tcMar>
                    <w:top w:w="0" w:type="dxa"/>
                    <w:left w:w="0" w:type="dxa"/>
                    <w:bottom w:w="0" w:type="dxa"/>
                    <w:right w:w="0" w:type="dxa"/>
                  </w:tcMar>
                  <w:vAlign w:val="center"/>
                </w:tcPr>
                <w:p w14:paraId="5C8D4D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1554" w:type="dxa"/>
                  <w:shd w:val="clear" w:color="auto" w:fill="auto"/>
                  <w:tcMar>
                    <w:top w:w="0" w:type="dxa"/>
                    <w:left w:w="0" w:type="dxa"/>
                    <w:bottom w:w="0" w:type="dxa"/>
                    <w:right w:w="0" w:type="dxa"/>
                  </w:tcMar>
                  <w:vAlign w:val="center"/>
                </w:tcPr>
                <w:p w14:paraId="2609D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91610000220542354P</w:t>
                  </w:r>
                </w:p>
              </w:tc>
              <w:tc>
                <w:tcPr>
                  <w:tcW w:w="1837" w:type="dxa"/>
                  <w:shd w:val="clear" w:color="auto" w:fill="auto"/>
                  <w:tcMar>
                    <w:top w:w="0" w:type="dxa"/>
                    <w:left w:w="0" w:type="dxa"/>
                    <w:bottom w:w="0" w:type="dxa"/>
                    <w:right w:w="0" w:type="dxa"/>
                  </w:tcMar>
                  <w:vAlign w:val="center"/>
                </w:tcPr>
                <w:p w14:paraId="058407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华春建设工程项目管理有限责任公司</w:t>
                  </w:r>
                </w:p>
              </w:tc>
              <w:tc>
                <w:tcPr>
                  <w:tcW w:w="1539" w:type="dxa"/>
                  <w:shd w:val="clear" w:color="auto" w:fill="auto"/>
                  <w:tcMar>
                    <w:top w:w="0" w:type="dxa"/>
                    <w:left w:w="0" w:type="dxa"/>
                    <w:bottom w:w="0" w:type="dxa"/>
                    <w:right w:w="0" w:type="dxa"/>
                  </w:tcMar>
                  <w:vAlign w:val="center"/>
                </w:tcPr>
                <w:p w14:paraId="4C1CC8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lang w:val="en-US" w:eastAsia="zh-CN"/>
                    </w:rPr>
                  </w:pPr>
                  <w:r>
                    <w:rPr>
                      <w:rFonts w:hint="default" w:eastAsiaTheme="minorEastAsia"/>
                      <w:lang w:val="en-US" w:eastAsia="zh-CN"/>
                    </w:rPr>
                    <w:t>958800元</w:t>
                  </w:r>
                </w:p>
              </w:tc>
              <w:tc>
                <w:tcPr>
                  <w:tcW w:w="1919" w:type="dxa"/>
                  <w:tcBorders>
                    <w:right w:val="single" w:color="auto" w:sz="4" w:space="0"/>
                  </w:tcBorders>
                  <w:shd w:val="clear" w:color="auto" w:fill="auto"/>
                  <w:tcMar>
                    <w:top w:w="0" w:type="dxa"/>
                    <w:left w:w="0" w:type="dxa"/>
                    <w:bottom w:w="0" w:type="dxa"/>
                    <w:right w:w="0" w:type="dxa"/>
                  </w:tcMar>
                  <w:vAlign w:val="center"/>
                </w:tcPr>
                <w:p w14:paraId="427CCCD7">
                  <w:pPr>
                    <w:widowControl/>
                    <w:jc w:val="center"/>
                    <w:rPr>
                      <w:rFonts w:hint="eastAsia"/>
                      <w:sz w:val="18"/>
                      <w:szCs w:val="21"/>
                    </w:rPr>
                  </w:pPr>
                  <w:r>
                    <w:rPr>
                      <w:rFonts w:hint="eastAsia"/>
                      <w:sz w:val="18"/>
                      <w:szCs w:val="21"/>
                    </w:rPr>
                    <w:t>自合同签订之日起，至完成合同服务内容止</w:t>
                  </w:r>
                </w:p>
              </w:tc>
              <w:tc>
                <w:tcPr>
                  <w:tcW w:w="207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9343B80">
                  <w:pPr>
                    <w:widowControl/>
                    <w:jc w:val="center"/>
                    <w:rPr>
                      <w:rFonts w:hint="eastAsia"/>
                      <w:sz w:val="18"/>
                      <w:szCs w:val="21"/>
                    </w:rPr>
                  </w:pPr>
                  <w:r>
                    <w:rPr>
                      <w:rFonts w:hint="eastAsia"/>
                      <w:sz w:val="18"/>
                      <w:szCs w:val="21"/>
                    </w:rPr>
                    <w:t>符合国家、行业技术规范及委托人要求</w:t>
                  </w:r>
                </w:p>
              </w:tc>
            </w:tr>
          </w:tbl>
          <w:p w14:paraId="704D7A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E9D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1"/>
              <w:gridCol w:w="1447"/>
              <w:gridCol w:w="4138"/>
            </w:tblGrid>
            <w:tr w14:paraId="519D4E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722DD23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66CE2C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DD2DB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E210B2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河北高速公路集团有限公司</w:t>
                  </w:r>
                </w:p>
              </w:tc>
              <w:tc>
                <w:tcPr>
                  <w:tcW w:w="736" w:type="pct"/>
                  <w:shd w:val="clear" w:color="auto" w:fill="F3F3F3"/>
                  <w:tcMar>
                    <w:top w:w="0" w:type="dxa"/>
                    <w:left w:w="0" w:type="dxa"/>
                    <w:bottom w:w="0" w:type="dxa"/>
                    <w:right w:w="0" w:type="dxa"/>
                  </w:tcMar>
                  <w:vAlign w:val="center"/>
                </w:tcPr>
                <w:p w14:paraId="638A53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3D5914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2BBE9A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0FEA0E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642260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李娜</w:t>
                  </w:r>
                </w:p>
              </w:tc>
              <w:tc>
                <w:tcPr>
                  <w:tcW w:w="736" w:type="pct"/>
                  <w:shd w:val="clear" w:color="auto" w:fill="F3F3F3"/>
                  <w:tcMar>
                    <w:top w:w="0" w:type="dxa"/>
                    <w:left w:w="0" w:type="dxa"/>
                    <w:bottom w:w="0" w:type="dxa"/>
                    <w:right w:w="0" w:type="dxa"/>
                  </w:tcMar>
                  <w:vAlign w:val="center"/>
                </w:tcPr>
                <w:p w14:paraId="1ED845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2B2C92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苗永超</w:t>
                  </w:r>
                </w:p>
              </w:tc>
            </w:tr>
            <w:tr w14:paraId="31BA08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D1B4C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56A348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河北省石家庄市裕华东路509号</w:t>
                  </w:r>
                </w:p>
              </w:tc>
              <w:tc>
                <w:tcPr>
                  <w:tcW w:w="736" w:type="pct"/>
                  <w:shd w:val="clear" w:color="auto" w:fill="F3F3F3"/>
                  <w:tcMar>
                    <w:top w:w="0" w:type="dxa"/>
                    <w:left w:w="0" w:type="dxa"/>
                    <w:bottom w:w="0" w:type="dxa"/>
                    <w:right w:w="0" w:type="dxa"/>
                  </w:tcMar>
                  <w:vAlign w:val="center"/>
                </w:tcPr>
                <w:p w14:paraId="1B2A1F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57B5AE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石家庄市建设南大街269号河北师大科技园B座12层</w:t>
                  </w:r>
                </w:p>
              </w:tc>
            </w:tr>
            <w:tr w14:paraId="60AC44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DBEF8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4766DC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0311-66726762</w:t>
                  </w:r>
                </w:p>
              </w:tc>
              <w:tc>
                <w:tcPr>
                  <w:tcW w:w="736" w:type="pct"/>
                  <w:shd w:val="clear" w:color="auto" w:fill="F3F3F3"/>
                  <w:tcMar>
                    <w:top w:w="0" w:type="dxa"/>
                    <w:left w:w="0" w:type="dxa"/>
                    <w:bottom w:w="0" w:type="dxa"/>
                    <w:right w:w="0" w:type="dxa"/>
                  </w:tcMar>
                  <w:vAlign w:val="center"/>
                </w:tcPr>
                <w:p w14:paraId="0EC151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7A4DC4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117F8F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3A978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0B00D0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3C272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117FB5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rhahlf@126.com</w:t>
                  </w:r>
                </w:p>
              </w:tc>
            </w:tr>
          </w:tbl>
          <w:p w14:paraId="4BE96C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4F424D0C"/>
    <w:p w14:paraId="29B4D667"/>
    <w:p w14:paraId="0B408E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E61AD1"/>
    <w:rsid w:val="011D3EAF"/>
    <w:rsid w:val="01F34D95"/>
    <w:rsid w:val="02B26E88"/>
    <w:rsid w:val="045D52C7"/>
    <w:rsid w:val="04AD224F"/>
    <w:rsid w:val="061922C9"/>
    <w:rsid w:val="06951126"/>
    <w:rsid w:val="06B52BE9"/>
    <w:rsid w:val="07AF48E5"/>
    <w:rsid w:val="07C35693"/>
    <w:rsid w:val="08E21B49"/>
    <w:rsid w:val="090C4E18"/>
    <w:rsid w:val="095B41AD"/>
    <w:rsid w:val="0C762CD4"/>
    <w:rsid w:val="0CFF66CC"/>
    <w:rsid w:val="11257CE7"/>
    <w:rsid w:val="134B4BB4"/>
    <w:rsid w:val="138B4449"/>
    <w:rsid w:val="14706BA3"/>
    <w:rsid w:val="1AA475A6"/>
    <w:rsid w:val="1D792624"/>
    <w:rsid w:val="20436F19"/>
    <w:rsid w:val="20500291"/>
    <w:rsid w:val="21C83B7A"/>
    <w:rsid w:val="22A1339E"/>
    <w:rsid w:val="22DD5267"/>
    <w:rsid w:val="26154EC1"/>
    <w:rsid w:val="26F433F4"/>
    <w:rsid w:val="27B92902"/>
    <w:rsid w:val="27E64D5A"/>
    <w:rsid w:val="2A2D7C51"/>
    <w:rsid w:val="2A3B6A53"/>
    <w:rsid w:val="2B1B2F6C"/>
    <w:rsid w:val="2B2F2B2C"/>
    <w:rsid w:val="2CC002B3"/>
    <w:rsid w:val="2D25772B"/>
    <w:rsid w:val="2DA71D86"/>
    <w:rsid w:val="2E172D2C"/>
    <w:rsid w:val="2E7C6BFF"/>
    <w:rsid w:val="30080F6C"/>
    <w:rsid w:val="30C2321A"/>
    <w:rsid w:val="317448E7"/>
    <w:rsid w:val="3191011E"/>
    <w:rsid w:val="31BD45C7"/>
    <w:rsid w:val="324D417C"/>
    <w:rsid w:val="337276F0"/>
    <w:rsid w:val="35B24EFF"/>
    <w:rsid w:val="36C65FE5"/>
    <w:rsid w:val="377D06D5"/>
    <w:rsid w:val="3851753C"/>
    <w:rsid w:val="3E7F3E91"/>
    <w:rsid w:val="407B4DD5"/>
    <w:rsid w:val="418036D2"/>
    <w:rsid w:val="419429D0"/>
    <w:rsid w:val="41EC6AFB"/>
    <w:rsid w:val="469C7AD2"/>
    <w:rsid w:val="48866DF4"/>
    <w:rsid w:val="498B7805"/>
    <w:rsid w:val="49DF5A69"/>
    <w:rsid w:val="4C4A6E65"/>
    <w:rsid w:val="4E1F1493"/>
    <w:rsid w:val="4E84293E"/>
    <w:rsid w:val="50C23FE3"/>
    <w:rsid w:val="513109F3"/>
    <w:rsid w:val="51431DF8"/>
    <w:rsid w:val="55695CCE"/>
    <w:rsid w:val="55C27A0C"/>
    <w:rsid w:val="56D21B7B"/>
    <w:rsid w:val="56D6614C"/>
    <w:rsid w:val="575E0269"/>
    <w:rsid w:val="58780821"/>
    <w:rsid w:val="5B731CC0"/>
    <w:rsid w:val="5DDF0E95"/>
    <w:rsid w:val="5E4973C1"/>
    <w:rsid w:val="5E7F7B66"/>
    <w:rsid w:val="5EBF1885"/>
    <w:rsid w:val="5EDB1A31"/>
    <w:rsid w:val="608861A0"/>
    <w:rsid w:val="616109D2"/>
    <w:rsid w:val="628D416B"/>
    <w:rsid w:val="635B3E85"/>
    <w:rsid w:val="660D75BA"/>
    <w:rsid w:val="67455F68"/>
    <w:rsid w:val="678621C2"/>
    <w:rsid w:val="690C3919"/>
    <w:rsid w:val="69C7783B"/>
    <w:rsid w:val="69C90AA3"/>
    <w:rsid w:val="6B844801"/>
    <w:rsid w:val="6C295737"/>
    <w:rsid w:val="6D1A2E8D"/>
    <w:rsid w:val="6EDF2C92"/>
    <w:rsid w:val="6F710E60"/>
    <w:rsid w:val="6FA34A20"/>
    <w:rsid w:val="710F21BE"/>
    <w:rsid w:val="72F329D4"/>
    <w:rsid w:val="73A75F77"/>
    <w:rsid w:val="73D9388C"/>
    <w:rsid w:val="74402617"/>
    <w:rsid w:val="750117DC"/>
    <w:rsid w:val="76300364"/>
    <w:rsid w:val="7829648F"/>
    <w:rsid w:val="7B5B4FD1"/>
    <w:rsid w:val="7B9A6B62"/>
    <w:rsid w:val="7C4A4A2C"/>
    <w:rsid w:val="7EB63F34"/>
    <w:rsid w:val="7F3D75DD"/>
    <w:rsid w:val="7F71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style>
  <w:style w:type="character" w:styleId="7">
    <w:name w:val="FollowedHyperlink"/>
    <w:basedOn w:val="5"/>
    <w:qFormat/>
    <w:uiPriority w:val="0"/>
    <w:rPr>
      <w:color w:val="000000"/>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Acronym"/>
    <w:basedOn w:val="5"/>
    <w:qFormat/>
    <w:uiPriority w:val="0"/>
  </w:style>
  <w:style w:type="character" w:styleId="11">
    <w:name w:val="HTML Variable"/>
    <w:basedOn w:val="5"/>
    <w:qFormat/>
    <w:uiPriority w:val="0"/>
  </w:style>
  <w:style w:type="character" w:styleId="12">
    <w:name w:val="Hyperlink"/>
    <w:basedOn w:val="5"/>
    <w:qFormat/>
    <w:uiPriority w:val="0"/>
    <w:rPr>
      <w:color w:val="000000"/>
      <w:u w:val="none"/>
    </w:rPr>
  </w:style>
  <w:style w:type="character" w:styleId="13">
    <w:name w:val="HTML Code"/>
    <w:basedOn w:val="5"/>
    <w:qFormat/>
    <w:uiPriority w:val="0"/>
    <w:rPr>
      <w:rFonts w:ascii="Courier New" w:hAnsi="Courier New"/>
      <w:sz w:val="20"/>
    </w:rPr>
  </w:style>
  <w:style w:type="character" w:styleId="14">
    <w:name w:val="HTML Cite"/>
    <w:basedOn w:val="5"/>
    <w:qFormat/>
    <w:uiPriority w:val="0"/>
  </w:style>
  <w:style w:type="character" w:customStyle="1" w:styleId="15">
    <w:name w:val="before"/>
    <w:basedOn w:val="5"/>
    <w:qFormat/>
    <w:uiPriority w:val="0"/>
    <w:rPr>
      <w:shd w:val="clear" w:fill="E22323"/>
    </w:rPr>
  </w:style>
  <w:style w:type="character" w:customStyle="1" w:styleId="16">
    <w:name w:val="hover5"/>
    <w:basedOn w:val="5"/>
    <w:qFormat/>
    <w:uiPriority w:val="0"/>
    <w:rPr>
      <w:color w:val="0063BA"/>
    </w:rPr>
  </w:style>
  <w:style w:type="character" w:customStyle="1" w:styleId="17">
    <w:name w:val="active6"/>
    <w:basedOn w:val="5"/>
    <w:qFormat/>
    <w:uiPriority w:val="0"/>
    <w:rPr>
      <w:color w:val="FFFFFF"/>
      <w:shd w:val="clear" w:fill="E22323"/>
    </w:rPr>
  </w:style>
  <w:style w:type="character" w:customStyle="1" w:styleId="18">
    <w:name w:val="margin_right202"/>
    <w:basedOn w:val="5"/>
    <w:qFormat/>
    <w:uiPriority w:val="0"/>
  </w:style>
  <w:style w:type="character" w:customStyle="1" w:styleId="19">
    <w:name w:val="margin_right20"/>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379</Words>
  <Characters>476</Characters>
  <Lines>0</Lines>
  <Paragraphs>0</Paragraphs>
  <TotalTime>11</TotalTime>
  <ScaleCrop>false</ScaleCrop>
  <LinksUpToDate>false</LinksUpToDate>
  <CharactersWithSpaces>478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dell</cp:lastModifiedBy>
  <dcterms:modified xsi:type="dcterms:W3CDTF">2025-09-28T01:36:27Z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