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46"/>
        <w:gridCol w:w="4706"/>
      </w:tblGrid>
      <w:tr w14:paraId="4E748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 w:color="auto" w:fill="auto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2193DC46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default" w:ascii="宋体" w:hAnsi="宋体" w:eastAsia="宋体" w:cs="宋体"/>
                <w:b/>
                <w:bCs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邯港高速公路衡水沧州界至国道G205段办公生活用设备、家具及厨房设备购置项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2"/>
                <w:sz w:val="18"/>
                <w:szCs w:val="18"/>
                <w:lang w:val="en-US" w:eastAsia="zh-CN" w:bidi="ar-SA"/>
              </w:rPr>
              <w:t>目标段三中标结果公示</w:t>
            </w:r>
          </w:p>
        </w:tc>
      </w:tr>
      <w:tr w14:paraId="151CF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5C8AE6A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基本信息</w:t>
            </w:r>
          </w:p>
        </w:tc>
      </w:tr>
      <w:tr w14:paraId="54AC2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D9165F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标段(包):标段三生活家具</w:t>
            </w:r>
          </w:p>
        </w:tc>
      </w:tr>
      <w:tr w14:paraId="0E4EB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DA3C11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所属行业：  家具制造业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B7541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所属地区:  河北省,沧州市,市辖区</w:t>
            </w:r>
          </w:p>
        </w:tc>
      </w:tr>
      <w:tr w14:paraId="095D6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A2AB33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开标时间:  2025-07-03 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9D2ABC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公示发布日期:  2025-07-16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 </w:t>
            </w:r>
          </w:p>
        </w:tc>
      </w:tr>
    </w:tbl>
    <w:p w14:paraId="0FFDF7A8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271"/>
        <w:gridCol w:w="1230"/>
        <w:gridCol w:w="932"/>
        <w:gridCol w:w="690"/>
        <w:gridCol w:w="1879"/>
        <w:gridCol w:w="3454"/>
      </w:tblGrid>
      <w:tr w14:paraId="41C75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6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F7BDBAA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中标单位</w:t>
            </w:r>
          </w:p>
        </w:tc>
      </w:tr>
      <w:tr w14:paraId="1F9CC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5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B318DA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序号</w:t>
            </w:r>
          </w:p>
        </w:tc>
        <w:tc>
          <w:tcPr>
            <w:tcW w:w="50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50C7B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统一社会信用代码</w:t>
            </w:r>
          </w:p>
        </w:tc>
        <w:tc>
          <w:tcPr>
            <w:tcW w:w="66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37193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中标单位名称</w:t>
            </w:r>
          </w:p>
        </w:tc>
        <w:tc>
          <w:tcPr>
            <w:tcW w:w="285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65A80B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中标价格</w:t>
            </w:r>
          </w:p>
        </w:tc>
        <w:tc>
          <w:tcPr>
            <w:tcW w:w="1226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DC12462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质量要求</w:t>
            </w:r>
          </w:p>
        </w:tc>
        <w:tc>
          <w:tcPr>
            <w:tcW w:w="2154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9B38FF0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交货期</w:t>
            </w:r>
          </w:p>
        </w:tc>
      </w:tr>
      <w:tr w14:paraId="6738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15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AEE5A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1</w:t>
            </w:r>
          </w:p>
        </w:tc>
        <w:tc>
          <w:tcPr>
            <w:tcW w:w="508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09FC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91130903MA07LPK03U</w:t>
            </w:r>
          </w:p>
        </w:tc>
        <w:tc>
          <w:tcPr>
            <w:tcW w:w="66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784FC0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沧州市仁仁办公用品有限公司</w:t>
            </w:r>
          </w:p>
        </w:tc>
        <w:tc>
          <w:tcPr>
            <w:tcW w:w="285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B69EE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361345.00</w:t>
            </w:r>
          </w:p>
        </w:tc>
        <w:tc>
          <w:tcPr>
            <w:tcW w:w="1226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95EDF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合格，符合国家、行业相关标准，满足招标文件供货要求</w:t>
            </w:r>
          </w:p>
        </w:tc>
        <w:tc>
          <w:tcPr>
            <w:tcW w:w="2154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055C5D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自合同签订之日起 15 天内完成供货、安装及调试， 质保期自全 部合同设备验收合格之日起 12 个月</w:t>
            </w:r>
          </w:p>
        </w:tc>
      </w:tr>
    </w:tbl>
    <w:p w14:paraId="7C66F5AA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572C7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11BB0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提出异议的渠道和方式</w:t>
            </w:r>
          </w:p>
        </w:tc>
      </w:tr>
      <w:tr w14:paraId="19F5A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A2A3C2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受理单位:  河北宏信招标有限公司</w:t>
            </w:r>
          </w:p>
        </w:tc>
      </w:tr>
      <w:tr w14:paraId="05758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93345F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受理人:  薛旸、李文亮</w:t>
            </w:r>
          </w:p>
        </w:tc>
      </w:tr>
      <w:tr w14:paraId="3B7EA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C2669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联系方式:  0311-86958901</w:t>
            </w:r>
          </w:p>
        </w:tc>
      </w:tr>
      <w:tr w14:paraId="1FAA4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D7F6C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邮箱:  hxzb201@163.com</w:t>
            </w:r>
          </w:p>
        </w:tc>
      </w:tr>
    </w:tbl>
    <w:p w14:paraId="531AEB93">
      <w:pPr>
        <w:rPr>
          <w:rFonts w:hint="eastAsia" w:ascii="宋体" w:hAnsi="宋体" w:eastAsia="宋体" w:cs="宋体"/>
          <w:vanish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0"/>
        <w:gridCol w:w="3946"/>
      </w:tblGrid>
      <w:tr w14:paraId="5E01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 w:color="auto" w:fill="auto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9ACCA0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  <w:t>联系方式</w:t>
            </w:r>
          </w:p>
        </w:tc>
      </w:tr>
      <w:tr w14:paraId="78C49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87B847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9B70B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招标代理机构：  河北宏信招标有限公司</w:t>
            </w:r>
          </w:p>
        </w:tc>
      </w:tr>
      <w:tr w14:paraId="3DE04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2EBE858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 张磊、崔宏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BD737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联系人:  薛旸、李文亮、刘希</w:t>
            </w:r>
          </w:p>
        </w:tc>
      </w:tr>
      <w:tr w14:paraId="4F176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F8EDB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7082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644BC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5A2F9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0317-5251835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F46327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电话:  0311-86958901</w:t>
            </w:r>
          </w:p>
        </w:tc>
      </w:tr>
      <w:tr w14:paraId="4BA1D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67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5DFF067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/</w:t>
            </w:r>
          </w:p>
        </w:tc>
        <w:tc>
          <w:tcPr>
            <w:tcW w:w="2332" w:type="pct"/>
            <w:shd w:val="clear" w:color="auto" w:fill="auto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0F0C6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2"/>
                <w:szCs w:val="1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2"/>
                <w:szCs w:val="12"/>
                <w:lang w:val="en-US" w:eastAsia="zh-CN" w:bidi="ar"/>
              </w:rPr>
              <w:t>电子邮箱:  hxzb201@163.com</w:t>
            </w:r>
          </w:p>
        </w:tc>
      </w:tr>
    </w:tbl>
    <w:p w14:paraId="5518C1A0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A43FBC"/>
    <w:rsid w:val="36FE23CC"/>
    <w:rsid w:val="3C8E4B6E"/>
    <w:rsid w:val="5341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392</Words>
  <Characters>508</Characters>
  <Lines>0</Lines>
  <Paragraphs>0</Paragraphs>
  <TotalTime>0</TotalTime>
  <ScaleCrop>false</ScaleCrop>
  <LinksUpToDate>false</LinksUpToDate>
  <CharactersWithSpaces>551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2025-07-16T03:28:00Z</dcterms:created>
  <dc:creator>Huawei</dc:creator>
  <cp:lastModifiedBy>Huawei</cp:lastModifiedBy>
  <dcterms:modified xsi:type="dcterms:W3CDTF">2025-07-16T03:43:17Z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eyJoZGlkIjoiMDhmMGI2NTlmNmFiNTQwOThkZDAyYzI1OWZlYzI0MzUiLCJ1c2VySWQiOiIxMTk2OTM3NTE4In0=</vt:lpwstr>
  </property>
  <property fmtid="{D5CDD505-2E9C-101B-9397-08002B2CF9AE}" pid="4" name="ICV">
    <vt:lpwstr>2B1586E9BA334BC49E600C3AAE34478C_12</vt:lpwstr>
  </property>
</Properties>
</file>