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BB583">
      <w:pPr>
        <w:pStyle w:val="2"/>
        <w:keepNext w:val="0"/>
        <w:keepLines w:val="0"/>
        <w:widowControl/>
        <w:suppressLineNumbers w:val="0"/>
        <w:spacing w:before="38" w:beforeAutospacing="0" w:after="38" w:afterAutospacing="0"/>
        <w:ind w:left="0" w:right="0" w:firstLine="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sz w:val="18"/>
          <w:szCs w:val="18"/>
        </w:rPr>
        <w:t>【邯港高速公路衡水沧州界至国道G205段科技项目】 KT4标段中标候选人公示</w:t>
      </w:r>
    </w:p>
    <w:p w14:paraId="34FE7D2F">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招标项目名称：  邯港高速公路衡水沧州界至国道G205段科技项目</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招标项目编号：  HG-FW-2025-056</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公示名称：  【邯港高速公路衡水沧州界至国道G205段科技项目】 KT4标段中标候选人公示</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公示编号：  KT4</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公示内容：  </w:t>
      </w:r>
      <w:r>
        <w:rPr>
          <w:rFonts w:hint="eastAsia" w:ascii="宋体" w:hAnsi="宋体" w:eastAsia="宋体" w:cs="宋体"/>
          <w:i w:val="0"/>
          <w:iCs w:val="0"/>
          <w:caps w:val="0"/>
          <w:color w:val="000000"/>
          <w:spacing w:val="0"/>
          <w:sz w:val="12"/>
          <w:szCs w:val="12"/>
        </w:rPr>
        <w:br w:type="textWrapping"/>
      </w:r>
      <w:r>
        <w:rPr>
          <w:rFonts w:hint="eastAsia" w:ascii="宋体" w:hAnsi="宋体" w:eastAsia="宋体" w:cs="宋体"/>
          <w:i w:val="0"/>
          <w:iCs w:val="0"/>
          <w:caps w:val="0"/>
          <w:color w:val="000000"/>
          <w:spacing w:val="0"/>
          <w:sz w:val="12"/>
          <w:szCs w:val="12"/>
        </w:rPr>
        <w:t>                       </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872"/>
        <w:gridCol w:w="5584"/>
      </w:tblGrid>
      <w:tr w14:paraId="2CFA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gridSpan w:val="2"/>
            <w:shd w:val="clear" w:color="auto" w:fill="auto"/>
            <w:noWrap/>
            <w:tcMar>
              <w:top w:w="38" w:type="dxa"/>
              <w:left w:w="75" w:type="dxa"/>
              <w:bottom w:w="38" w:type="dxa"/>
              <w:right w:w="75" w:type="dxa"/>
            </w:tcMar>
            <w:vAlign w:val="center"/>
          </w:tcPr>
          <w:p w14:paraId="36DEB650">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标段:基于AI分析的智慧交通视频监管及特定目标预警的技术研究</w:t>
            </w:r>
          </w:p>
        </w:tc>
      </w:tr>
      <w:tr w14:paraId="5D98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428D270A">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所属专业：  专业技术服务业</w:t>
            </w:r>
          </w:p>
        </w:tc>
        <w:tc>
          <w:tcPr>
            <w:tcW w:w="0" w:type="auto"/>
            <w:shd w:val="clear" w:color="auto" w:fill="auto"/>
            <w:tcMar>
              <w:top w:w="38" w:type="dxa"/>
              <w:left w:w="75" w:type="dxa"/>
              <w:bottom w:w="38" w:type="dxa"/>
              <w:right w:w="75" w:type="dxa"/>
            </w:tcMar>
            <w:vAlign w:val="center"/>
          </w:tcPr>
          <w:p w14:paraId="090A0EF8">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所属地区:  河北省,沧州市</w:t>
            </w:r>
          </w:p>
        </w:tc>
      </w:tr>
      <w:tr w14:paraId="06BF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3890A50B">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开标时间:  2025-07-02 </w:t>
            </w:r>
          </w:p>
        </w:tc>
        <w:tc>
          <w:tcPr>
            <w:tcW w:w="0" w:type="auto"/>
            <w:shd w:val="clear" w:color="auto" w:fill="auto"/>
            <w:tcMar>
              <w:top w:w="38" w:type="dxa"/>
              <w:left w:w="75" w:type="dxa"/>
              <w:bottom w:w="38" w:type="dxa"/>
              <w:right w:w="75" w:type="dxa"/>
            </w:tcMar>
            <w:vAlign w:val="center"/>
          </w:tcPr>
          <w:p w14:paraId="5C474FED">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开标地点:  河北省石家庄市新华区合作路68号新合作广场B座14层1426</w:t>
            </w:r>
          </w:p>
        </w:tc>
      </w:tr>
      <w:tr w14:paraId="434E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tcMar>
              <w:top w:w="38" w:type="dxa"/>
              <w:left w:w="75" w:type="dxa"/>
              <w:bottom w:w="38" w:type="dxa"/>
              <w:right w:w="75" w:type="dxa"/>
            </w:tcMar>
            <w:vAlign w:val="center"/>
          </w:tcPr>
          <w:p w14:paraId="2DF02B7F">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公示开始日期:  2025年07月03日</w:t>
            </w:r>
          </w:p>
        </w:tc>
        <w:tc>
          <w:tcPr>
            <w:tcW w:w="0" w:type="auto"/>
            <w:shd w:val="clear" w:color="auto" w:fill="auto"/>
            <w:tcMar>
              <w:top w:w="38" w:type="dxa"/>
              <w:left w:w="75" w:type="dxa"/>
              <w:bottom w:w="38" w:type="dxa"/>
              <w:right w:w="75" w:type="dxa"/>
            </w:tcMar>
            <w:vAlign w:val="center"/>
          </w:tcPr>
          <w:p w14:paraId="0CD48E1B">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公示截止日期:  2025年07月07日</w:t>
            </w:r>
          </w:p>
        </w:tc>
      </w:tr>
    </w:tbl>
    <w:p w14:paraId="0A923E32">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1.中标候选人名单</w:t>
      </w:r>
    </w:p>
    <w:tbl>
      <w:tblPr>
        <w:tblStyle w:val="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327"/>
        <w:gridCol w:w="884"/>
        <w:gridCol w:w="885"/>
        <w:gridCol w:w="3139"/>
        <w:gridCol w:w="1945"/>
      </w:tblGrid>
      <w:tr w14:paraId="7954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6" w:type="pct"/>
            <w:shd w:val="clear" w:color="auto" w:fill="F7F7F7"/>
            <w:tcMar>
              <w:top w:w="38" w:type="dxa"/>
              <w:left w:w="75" w:type="dxa"/>
              <w:bottom w:w="38" w:type="dxa"/>
              <w:right w:w="75" w:type="dxa"/>
            </w:tcMar>
            <w:vAlign w:val="center"/>
          </w:tcPr>
          <w:p w14:paraId="10A2C99B">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792" w:type="pct"/>
            <w:shd w:val="clear" w:color="auto" w:fill="F7F7F7"/>
            <w:tcMar>
              <w:top w:w="38" w:type="dxa"/>
              <w:left w:w="75" w:type="dxa"/>
              <w:bottom w:w="38" w:type="dxa"/>
              <w:right w:w="75" w:type="dxa"/>
            </w:tcMar>
            <w:vAlign w:val="center"/>
          </w:tcPr>
          <w:p w14:paraId="7D4F443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中标候选人单位名称</w:t>
            </w:r>
          </w:p>
        </w:tc>
        <w:tc>
          <w:tcPr>
            <w:tcW w:w="530" w:type="pct"/>
            <w:shd w:val="clear" w:color="auto" w:fill="F7F7F7"/>
            <w:tcMar>
              <w:top w:w="38" w:type="dxa"/>
              <w:left w:w="75" w:type="dxa"/>
              <w:bottom w:w="38" w:type="dxa"/>
              <w:right w:w="75" w:type="dxa"/>
            </w:tcMar>
            <w:vAlign w:val="center"/>
          </w:tcPr>
          <w:p w14:paraId="16A3A80E">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投标价格(元)</w:t>
            </w:r>
          </w:p>
        </w:tc>
        <w:tc>
          <w:tcPr>
            <w:tcW w:w="530" w:type="pct"/>
            <w:shd w:val="clear" w:color="auto" w:fill="F7F7F7"/>
            <w:tcMar>
              <w:top w:w="38" w:type="dxa"/>
              <w:left w:w="75" w:type="dxa"/>
              <w:bottom w:w="38" w:type="dxa"/>
              <w:right w:w="75" w:type="dxa"/>
            </w:tcMar>
            <w:vAlign w:val="center"/>
          </w:tcPr>
          <w:p w14:paraId="4368BC8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评标价格(元)</w:t>
            </w:r>
          </w:p>
        </w:tc>
        <w:tc>
          <w:tcPr>
            <w:tcW w:w="1863" w:type="pct"/>
            <w:shd w:val="clear" w:color="auto" w:fill="F7F7F7"/>
            <w:tcMar>
              <w:top w:w="38" w:type="dxa"/>
              <w:left w:w="75" w:type="dxa"/>
              <w:bottom w:w="38" w:type="dxa"/>
              <w:right w:w="75" w:type="dxa"/>
            </w:tcMar>
            <w:vAlign w:val="center"/>
          </w:tcPr>
          <w:p w14:paraId="13B154D0">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质量要求</w:t>
            </w:r>
          </w:p>
        </w:tc>
        <w:tc>
          <w:tcPr>
            <w:tcW w:w="1157" w:type="pct"/>
            <w:shd w:val="clear" w:color="auto" w:fill="F7F7F7"/>
            <w:tcMar>
              <w:top w:w="38" w:type="dxa"/>
              <w:left w:w="75" w:type="dxa"/>
              <w:bottom w:w="38" w:type="dxa"/>
              <w:right w:w="75" w:type="dxa"/>
            </w:tcMar>
            <w:vAlign w:val="center"/>
          </w:tcPr>
          <w:p w14:paraId="1CC9E4FE">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服务期限</w:t>
            </w:r>
          </w:p>
        </w:tc>
      </w:tr>
      <w:tr w14:paraId="6C7A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05EE4BE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792" w:type="pct"/>
            <w:shd w:val="clear" w:color="auto" w:fill="auto"/>
            <w:tcMar>
              <w:top w:w="38" w:type="dxa"/>
              <w:left w:w="75" w:type="dxa"/>
              <w:bottom w:w="38" w:type="dxa"/>
              <w:right w:w="75" w:type="dxa"/>
            </w:tcMar>
            <w:vAlign w:val="center"/>
          </w:tcPr>
          <w:p w14:paraId="3C8B6DA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530" w:type="pct"/>
            <w:shd w:val="clear" w:color="auto" w:fill="auto"/>
            <w:tcMar>
              <w:top w:w="38" w:type="dxa"/>
              <w:left w:w="75" w:type="dxa"/>
              <w:bottom w:w="38" w:type="dxa"/>
              <w:right w:w="75" w:type="dxa"/>
            </w:tcMar>
            <w:vAlign w:val="center"/>
          </w:tcPr>
          <w:p w14:paraId="1E158F7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690000.00</w:t>
            </w:r>
          </w:p>
        </w:tc>
        <w:tc>
          <w:tcPr>
            <w:tcW w:w="530" w:type="pct"/>
            <w:shd w:val="clear" w:color="auto" w:fill="auto"/>
            <w:tcMar>
              <w:top w:w="38" w:type="dxa"/>
              <w:left w:w="75" w:type="dxa"/>
              <w:bottom w:w="38" w:type="dxa"/>
              <w:right w:w="75" w:type="dxa"/>
            </w:tcMar>
            <w:vAlign w:val="center"/>
          </w:tcPr>
          <w:p w14:paraId="46DD9A7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690000.00</w:t>
            </w:r>
          </w:p>
        </w:tc>
        <w:tc>
          <w:tcPr>
            <w:tcW w:w="1863" w:type="pct"/>
            <w:shd w:val="clear" w:color="auto" w:fill="auto"/>
            <w:tcMar>
              <w:top w:w="38" w:type="dxa"/>
              <w:left w:w="75" w:type="dxa"/>
              <w:bottom w:w="38" w:type="dxa"/>
              <w:right w:w="75" w:type="dxa"/>
            </w:tcMar>
            <w:vAlign w:val="center"/>
          </w:tcPr>
          <w:p w14:paraId="10A80F7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157" w:type="pct"/>
            <w:shd w:val="clear" w:color="auto" w:fill="auto"/>
            <w:tcMar>
              <w:top w:w="38" w:type="dxa"/>
              <w:left w:w="75" w:type="dxa"/>
              <w:bottom w:w="38" w:type="dxa"/>
              <w:right w:w="75" w:type="dxa"/>
            </w:tcMar>
            <w:vAlign w:val="center"/>
          </w:tcPr>
          <w:p w14:paraId="35C6FCC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本课题研究期限为15个月，自签订合同之日起计算。</w:t>
            </w:r>
          </w:p>
        </w:tc>
      </w:tr>
      <w:tr w14:paraId="7C0A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664CF96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792" w:type="pct"/>
            <w:shd w:val="clear" w:color="auto" w:fill="auto"/>
            <w:tcMar>
              <w:top w:w="38" w:type="dxa"/>
              <w:left w:w="75" w:type="dxa"/>
              <w:bottom w:w="38" w:type="dxa"/>
              <w:right w:w="75" w:type="dxa"/>
            </w:tcMar>
            <w:vAlign w:val="center"/>
          </w:tcPr>
          <w:p w14:paraId="4406DE0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河北交投智能科技股份有限公司</w:t>
            </w:r>
          </w:p>
        </w:tc>
        <w:tc>
          <w:tcPr>
            <w:tcW w:w="530" w:type="pct"/>
            <w:shd w:val="clear" w:color="auto" w:fill="auto"/>
            <w:tcMar>
              <w:top w:w="38" w:type="dxa"/>
              <w:left w:w="75" w:type="dxa"/>
              <w:bottom w:w="38" w:type="dxa"/>
              <w:right w:w="75" w:type="dxa"/>
            </w:tcMar>
            <w:vAlign w:val="center"/>
          </w:tcPr>
          <w:p w14:paraId="7D907C7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659000.00</w:t>
            </w:r>
          </w:p>
        </w:tc>
        <w:tc>
          <w:tcPr>
            <w:tcW w:w="530" w:type="pct"/>
            <w:shd w:val="clear" w:color="auto" w:fill="auto"/>
            <w:tcMar>
              <w:top w:w="38" w:type="dxa"/>
              <w:left w:w="75" w:type="dxa"/>
              <w:bottom w:w="38" w:type="dxa"/>
              <w:right w:w="75" w:type="dxa"/>
            </w:tcMar>
            <w:vAlign w:val="center"/>
          </w:tcPr>
          <w:p w14:paraId="646ED9C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659000.00</w:t>
            </w:r>
          </w:p>
        </w:tc>
        <w:tc>
          <w:tcPr>
            <w:tcW w:w="1863" w:type="pct"/>
            <w:shd w:val="clear" w:color="auto" w:fill="auto"/>
            <w:tcMar>
              <w:top w:w="38" w:type="dxa"/>
              <w:left w:w="75" w:type="dxa"/>
              <w:bottom w:w="38" w:type="dxa"/>
              <w:right w:w="75" w:type="dxa"/>
            </w:tcMar>
            <w:vAlign w:val="center"/>
          </w:tcPr>
          <w:p w14:paraId="3581FF9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157" w:type="pct"/>
            <w:shd w:val="clear" w:color="auto" w:fill="auto"/>
            <w:tcMar>
              <w:top w:w="38" w:type="dxa"/>
              <w:left w:w="75" w:type="dxa"/>
              <w:bottom w:w="38" w:type="dxa"/>
              <w:right w:w="75" w:type="dxa"/>
            </w:tcMar>
            <w:vAlign w:val="center"/>
          </w:tcPr>
          <w:p w14:paraId="71D9F36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本课题研究期限为15个月，自签订合同之日起计算。</w:t>
            </w:r>
          </w:p>
        </w:tc>
      </w:tr>
      <w:tr w14:paraId="6EF5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6" w:type="pct"/>
            <w:shd w:val="clear" w:color="auto" w:fill="auto"/>
            <w:tcMar>
              <w:top w:w="38" w:type="dxa"/>
              <w:left w:w="75" w:type="dxa"/>
              <w:bottom w:w="38" w:type="dxa"/>
              <w:right w:w="75" w:type="dxa"/>
            </w:tcMar>
            <w:vAlign w:val="center"/>
          </w:tcPr>
          <w:p w14:paraId="04D808C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792" w:type="pct"/>
            <w:shd w:val="clear" w:color="auto" w:fill="auto"/>
            <w:tcMar>
              <w:top w:w="38" w:type="dxa"/>
              <w:left w:w="75" w:type="dxa"/>
              <w:bottom w:w="38" w:type="dxa"/>
              <w:right w:w="75" w:type="dxa"/>
            </w:tcMar>
            <w:vAlign w:val="center"/>
          </w:tcPr>
          <w:p w14:paraId="029F958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亚信科技（中国）有限公司</w:t>
            </w:r>
          </w:p>
        </w:tc>
        <w:tc>
          <w:tcPr>
            <w:tcW w:w="530" w:type="pct"/>
            <w:shd w:val="clear" w:color="auto" w:fill="auto"/>
            <w:tcMar>
              <w:top w:w="38" w:type="dxa"/>
              <w:left w:w="75" w:type="dxa"/>
              <w:bottom w:w="38" w:type="dxa"/>
              <w:right w:w="75" w:type="dxa"/>
            </w:tcMar>
            <w:vAlign w:val="center"/>
          </w:tcPr>
          <w:p w14:paraId="07E9963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700000.00</w:t>
            </w:r>
          </w:p>
        </w:tc>
        <w:tc>
          <w:tcPr>
            <w:tcW w:w="530" w:type="pct"/>
            <w:shd w:val="clear" w:color="auto" w:fill="auto"/>
            <w:tcMar>
              <w:top w:w="38" w:type="dxa"/>
              <w:left w:w="75" w:type="dxa"/>
              <w:bottom w:w="38" w:type="dxa"/>
              <w:right w:w="75" w:type="dxa"/>
            </w:tcMar>
            <w:vAlign w:val="center"/>
          </w:tcPr>
          <w:p w14:paraId="50BB70C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700000.00</w:t>
            </w:r>
          </w:p>
        </w:tc>
        <w:tc>
          <w:tcPr>
            <w:tcW w:w="1863" w:type="pct"/>
            <w:shd w:val="clear" w:color="auto" w:fill="auto"/>
            <w:tcMar>
              <w:top w:w="38" w:type="dxa"/>
              <w:left w:w="75" w:type="dxa"/>
              <w:bottom w:w="38" w:type="dxa"/>
              <w:right w:w="75" w:type="dxa"/>
            </w:tcMar>
            <w:vAlign w:val="center"/>
          </w:tcPr>
          <w:p w14:paraId="72F9468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符合国家及行业规范标准，通过成果验收并满足招标文件委托人要求和合同条款的要求。</w:t>
            </w:r>
          </w:p>
        </w:tc>
        <w:tc>
          <w:tcPr>
            <w:tcW w:w="1157" w:type="pct"/>
            <w:shd w:val="clear" w:color="auto" w:fill="auto"/>
            <w:tcMar>
              <w:top w:w="38" w:type="dxa"/>
              <w:left w:w="75" w:type="dxa"/>
              <w:bottom w:w="38" w:type="dxa"/>
              <w:right w:w="75" w:type="dxa"/>
            </w:tcMar>
            <w:vAlign w:val="center"/>
          </w:tcPr>
          <w:p w14:paraId="3ACE7D5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本课题研究期限为15个月，自签订合同之日起计算。</w:t>
            </w:r>
          </w:p>
        </w:tc>
      </w:tr>
    </w:tbl>
    <w:p w14:paraId="2F0D156F">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2.中标候选人项目负责人</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671"/>
        <w:gridCol w:w="1037"/>
        <w:gridCol w:w="1223"/>
        <w:gridCol w:w="2125"/>
        <w:gridCol w:w="2126"/>
      </w:tblGrid>
      <w:tr w14:paraId="5B5A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36" w:type="pct"/>
            <w:shd w:val="clear" w:color="auto" w:fill="F7F7F7"/>
            <w:tcMar>
              <w:top w:w="38" w:type="dxa"/>
              <w:left w:w="75" w:type="dxa"/>
              <w:bottom w:w="38" w:type="dxa"/>
              <w:right w:w="75" w:type="dxa"/>
            </w:tcMar>
            <w:vAlign w:val="center"/>
          </w:tcPr>
          <w:p w14:paraId="6EA87172">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993" w:type="pct"/>
            <w:shd w:val="clear" w:color="auto" w:fill="F7F7F7"/>
            <w:tcMar>
              <w:top w:w="38" w:type="dxa"/>
              <w:left w:w="75" w:type="dxa"/>
              <w:bottom w:w="38" w:type="dxa"/>
              <w:right w:w="75" w:type="dxa"/>
            </w:tcMar>
            <w:vAlign w:val="center"/>
          </w:tcPr>
          <w:p w14:paraId="6FFE4384">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中标候选人单位名称</w:t>
            </w:r>
          </w:p>
        </w:tc>
        <w:tc>
          <w:tcPr>
            <w:tcW w:w="618" w:type="pct"/>
            <w:shd w:val="clear" w:color="auto" w:fill="F7F7F7"/>
            <w:tcMar>
              <w:top w:w="38" w:type="dxa"/>
              <w:left w:w="75" w:type="dxa"/>
              <w:bottom w:w="38" w:type="dxa"/>
              <w:right w:w="75" w:type="dxa"/>
            </w:tcMar>
            <w:vAlign w:val="center"/>
          </w:tcPr>
          <w:p w14:paraId="0E0631B2">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项目负责人姓名</w:t>
            </w:r>
          </w:p>
        </w:tc>
        <w:tc>
          <w:tcPr>
            <w:tcW w:w="728" w:type="pct"/>
            <w:shd w:val="clear" w:color="auto" w:fill="F7F7F7"/>
            <w:tcMar>
              <w:top w:w="38" w:type="dxa"/>
              <w:left w:w="75" w:type="dxa"/>
              <w:bottom w:w="38" w:type="dxa"/>
              <w:right w:w="75" w:type="dxa"/>
            </w:tcMar>
            <w:vAlign w:val="center"/>
          </w:tcPr>
          <w:p w14:paraId="4DF323F2">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职称</w:t>
            </w:r>
          </w:p>
        </w:tc>
        <w:tc>
          <w:tcPr>
            <w:tcW w:w="1261" w:type="pct"/>
            <w:shd w:val="clear" w:color="auto" w:fill="F7F7F7"/>
            <w:tcMar>
              <w:top w:w="38" w:type="dxa"/>
              <w:left w:w="75" w:type="dxa"/>
              <w:bottom w:w="38" w:type="dxa"/>
              <w:right w:w="75" w:type="dxa"/>
            </w:tcMar>
            <w:vAlign w:val="center"/>
          </w:tcPr>
          <w:p w14:paraId="5AA7DF5B">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相关证书名称</w:t>
            </w:r>
          </w:p>
        </w:tc>
        <w:tc>
          <w:tcPr>
            <w:tcW w:w="1262" w:type="pct"/>
            <w:shd w:val="clear" w:color="auto" w:fill="F7F7F7"/>
            <w:tcMar>
              <w:top w:w="38" w:type="dxa"/>
              <w:left w:w="75" w:type="dxa"/>
              <w:bottom w:w="38" w:type="dxa"/>
              <w:right w:w="75" w:type="dxa"/>
            </w:tcMar>
            <w:vAlign w:val="center"/>
          </w:tcPr>
          <w:p w14:paraId="6484864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相关证书编号</w:t>
            </w:r>
          </w:p>
        </w:tc>
      </w:tr>
      <w:tr w14:paraId="470B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36" w:type="pct"/>
            <w:shd w:val="clear" w:color="auto" w:fill="auto"/>
            <w:tcMar>
              <w:top w:w="38" w:type="dxa"/>
              <w:left w:w="75" w:type="dxa"/>
              <w:bottom w:w="38" w:type="dxa"/>
              <w:right w:w="75" w:type="dxa"/>
            </w:tcMar>
            <w:vAlign w:val="center"/>
          </w:tcPr>
          <w:p w14:paraId="39B2B3F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993" w:type="pct"/>
            <w:shd w:val="clear" w:color="auto" w:fill="auto"/>
            <w:tcMar>
              <w:top w:w="38" w:type="dxa"/>
              <w:left w:w="75" w:type="dxa"/>
              <w:bottom w:w="38" w:type="dxa"/>
              <w:right w:w="75" w:type="dxa"/>
            </w:tcMar>
            <w:vAlign w:val="center"/>
          </w:tcPr>
          <w:p w14:paraId="1446A94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618" w:type="pct"/>
            <w:shd w:val="clear" w:color="auto" w:fill="auto"/>
            <w:tcMar>
              <w:top w:w="38" w:type="dxa"/>
              <w:left w:w="75" w:type="dxa"/>
              <w:bottom w:w="38" w:type="dxa"/>
              <w:right w:w="75" w:type="dxa"/>
            </w:tcMar>
            <w:vAlign w:val="center"/>
          </w:tcPr>
          <w:p w14:paraId="0A01A01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莫莉</w:t>
            </w:r>
          </w:p>
        </w:tc>
        <w:tc>
          <w:tcPr>
            <w:tcW w:w="728" w:type="pct"/>
            <w:shd w:val="clear" w:color="auto" w:fill="auto"/>
            <w:tcMar>
              <w:top w:w="38" w:type="dxa"/>
              <w:left w:w="75" w:type="dxa"/>
              <w:bottom w:w="38" w:type="dxa"/>
              <w:right w:w="75" w:type="dxa"/>
            </w:tcMar>
            <w:vAlign w:val="center"/>
          </w:tcPr>
          <w:p w14:paraId="398F12A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高级工程师</w:t>
            </w:r>
          </w:p>
        </w:tc>
        <w:tc>
          <w:tcPr>
            <w:tcW w:w="1261" w:type="pct"/>
            <w:shd w:val="clear" w:color="auto" w:fill="auto"/>
            <w:tcMar>
              <w:top w:w="38" w:type="dxa"/>
              <w:left w:w="75" w:type="dxa"/>
              <w:bottom w:w="38" w:type="dxa"/>
              <w:right w:w="75" w:type="dxa"/>
            </w:tcMar>
            <w:vAlign w:val="center"/>
          </w:tcPr>
          <w:p w14:paraId="7B8C769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高级工程师</w:t>
            </w:r>
          </w:p>
        </w:tc>
        <w:tc>
          <w:tcPr>
            <w:tcW w:w="1262" w:type="pct"/>
            <w:shd w:val="clear" w:color="auto" w:fill="auto"/>
            <w:tcMar>
              <w:top w:w="38" w:type="dxa"/>
              <w:left w:w="75" w:type="dxa"/>
              <w:bottom w:w="38" w:type="dxa"/>
              <w:right w:w="75" w:type="dxa"/>
            </w:tcMar>
            <w:vAlign w:val="center"/>
          </w:tcPr>
          <w:p w14:paraId="425E605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【2013】院人字第320035号</w:t>
            </w:r>
          </w:p>
        </w:tc>
      </w:tr>
      <w:tr w14:paraId="34AD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36" w:type="pct"/>
            <w:shd w:val="clear" w:color="auto" w:fill="auto"/>
            <w:tcMar>
              <w:top w:w="38" w:type="dxa"/>
              <w:left w:w="75" w:type="dxa"/>
              <w:bottom w:w="38" w:type="dxa"/>
              <w:right w:w="75" w:type="dxa"/>
            </w:tcMar>
            <w:vAlign w:val="center"/>
          </w:tcPr>
          <w:p w14:paraId="7231A49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993" w:type="pct"/>
            <w:shd w:val="clear" w:color="auto" w:fill="auto"/>
            <w:tcMar>
              <w:top w:w="38" w:type="dxa"/>
              <w:left w:w="75" w:type="dxa"/>
              <w:bottom w:w="38" w:type="dxa"/>
              <w:right w:w="75" w:type="dxa"/>
            </w:tcMar>
            <w:vAlign w:val="center"/>
          </w:tcPr>
          <w:p w14:paraId="2D586F0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河北交投智能科技股份有限公司</w:t>
            </w:r>
          </w:p>
        </w:tc>
        <w:tc>
          <w:tcPr>
            <w:tcW w:w="618" w:type="pct"/>
            <w:shd w:val="clear" w:color="auto" w:fill="auto"/>
            <w:tcMar>
              <w:top w:w="38" w:type="dxa"/>
              <w:left w:w="75" w:type="dxa"/>
              <w:bottom w:w="38" w:type="dxa"/>
              <w:right w:w="75" w:type="dxa"/>
            </w:tcMar>
            <w:vAlign w:val="center"/>
          </w:tcPr>
          <w:p w14:paraId="19408F4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高顺河</w:t>
            </w:r>
          </w:p>
        </w:tc>
        <w:tc>
          <w:tcPr>
            <w:tcW w:w="728" w:type="pct"/>
            <w:shd w:val="clear" w:color="auto" w:fill="auto"/>
            <w:tcMar>
              <w:top w:w="38" w:type="dxa"/>
              <w:left w:w="75" w:type="dxa"/>
              <w:bottom w:w="38" w:type="dxa"/>
              <w:right w:w="75" w:type="dxa"/>
            </w:tcMar>
            <w:vAlign w:val="center"/>
          </w:tcPr>
          <w:p w14:paraId="4615FCE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高级工程师</w:t>
            </w:r>
          </w:p>
        </w:tc>
        <w:tc>
          <w:tcPr>
            <w:tcW w:w="1261" w:type="pct"/>
            <w:shd w:val="clear" w:color="auto" w:fill="auto"/>
            <w:tcMar>
              <w:top w:w="38" w:type="dxa"/>
              <w:left w:w="75" w:type="dxa"/>
              <w:bottom w:w="38" w:type="dxa"/>
              <w:right w:w="75" w:type="dxa"/>
            </w:tcMar>
            <w:vAlign w:val="center"/>
          </w:tcPr>
          <w:p w14:paraId="17EBE7C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高级工程师</w:t>
            </w:r>
          </w:p>
        </w:tc>
        <w:tc>
          <w:tcPr>
            <w:tcW w:w="1262" w:type="pct"/>
            <w:shd w:val="clear" w:color="auto" w:fill="auto"/>
            <w:tcMar>
              <w:top w:w="38" w:type="dxa"/>
              <w:left w:w="75" w:type="dxa"/>
              <w:bottom w:w="38" w:type="dxa"/>
              <w:right w:w="75" w:type="dxa"/>
            </w:tcMar>
            <w:vAlign w:val="center"/>
          </w:tcPr>
          <w:p w14:paraId="1D9C823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冀人社字【2024】272号</w:t>
            </w:r>
          </w:p>
        </w:tc>
      </w:tr>
      <w:tr w14:paraId="274D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36" w:type="pct"/>
            <w:shd w:val="clear" w:color="auto" w:fill="auto"/>
            <w:tcMar>
              <w:top w:w="38" w:type="dxa"/>
              <w:left w:w="75" w:type="dxa"/>
              <w:bottom w:w="38" w:type="dxa"/>
              <w:right w:w="75" w:type="dxa"/>
            </w:tcMar>
            <w:vAlign w:val="center"/>
          </w:tcPr>
          <w:p w14:paraId="325B985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993" w:type="pct"/>
            <w:shd w:val="clear" w:color="auto" w:fill="auto"/>
            <w:tcMar>
              <w:top w:w="38" w:type="dxa"/>
              <w:left w:w="75" w:type="dxa"/>
              <w:bottom w:w="38" w:type="dxa"/>
              <w:right w:w="75" w:type="dxa"/>
            </w:tcMar>
            <w:vAlign w:val="center"/>
          </w:tcPr>
          <w:p w14:paraId="11B9946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亚信科技（中国）有限公司</w:t>
            </w:r>
          </w:p>
        </w:tc>
        <w:tc>
          <w:tcPr>
            <w:tcW w:w="618" w:type="pct"/>
            <w:shd w:val="clear" w:color="auto" w:fill="auto"/>
            <w:tcMar>
              <w:top w:w="38" w:type="dxa"/>
              <w:left w:w="75" w:type="dxa"/>
              <w:bottom w:w="38" w:type="dxa"/>
              <w:right w:w="75" w:type="dxa"/>
            </w:tcMar>
            <w:vAlign w:val="center"/>
          </w:tcPr>
          <w:p w14:paraId="76D1837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彭怀湘</w:t>
            </w:r>
          </w:p>
        </w:tc>
        <w:tc>
          <w:tcPr>
            <w:tcW w:w="728" w:type="pct"/>
            <w:shd w:val="clear" w:color="auto" w:fill="auto"/>
            <w:tcMar>
              <w:top w:w="38" w:type="dxa"/>
              <w:left w:w="75" w:type="dxa"/>
              <w:bottom w:w="38" w:type="dxa"/>
              <w:right w:w="75" w:type="dxa"/>
            </w:tcMar>
            <w:vAlign w:val="center"/>
          </w:tcPr>
          <w:p w14:paraId="45E6CEB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高级信息系统项目管理师</w:t>
            </w:r>
          </w:p>
        </w:tc>
        <w:tc>
          <w:tcPr>
            <w:tcW w:w="1261" w:type="pct"/>
            <w:shd w:val="clear" w:color="auto" w:fill="auto"/>
            <w:tcMar>
              <w:top w:w="38" w:type="dxa"/>
              <w:left w:w="75" w:type="dxa"/>
              <w:bottom w:w="38" w:type="dxa"/>
              <w:right w:w="75" w:type="dxa"/>
            </w:tcMar>
            <w:vAlign w:val="center"/>
          </w:tcPr>
          <w:p w14:paraId="489C4C7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高级信息系统项目管理师</w:t>
            </w:r>
          </w:p>
        </w:tc>
        <w:tc>
          <w:tcPr>
            <w:tcW w:w="1262" w:type="pct"/>
            <w:shd w:val="clear" w:color="auto" w:fill="auto"/>
            <w:tcMar>
              <w:top w:w="38" w:type="dxa"/>
              <w:left w:w="75" w:type="dxa"/>
              <w:bottom w:w="38" w:type="dxa"/>
              <w:right w:w="75" w:type="dxa"/>
            </w:tcMar>
            <w:vAlign w:val="center"/>
          </w:tcPr>
          <w:p w14:paraId="33F2C1D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2018201140101337</w:t>
            </w:r>
          </w:p>
        </w:tc>
      </w:tr>
    </w:tbl>
    <w:p w14:paraId="0120B3F5">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3.中标候选人响应招标文件要求的资格能力条件</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538"/>
        <w:gridCol w:w="6645"/>
      </w:tblGrid>
      <w:tr w14:paraId="6382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7" w:type="pct"/>
            <w:shd w:val="clear" w:color="auto" w:fill="F7F7F7"/>
            <w:tcMar>
              <w:top w:w="38" w:type="dxa"/>
              <w:left w:w="75" w:type="dxa"/>
              <w:bottom w:w="38" w:type="dxa"/>
              <w:right w:w="75" w:type="dxa"/>
            </w:tcMar>
            <w:vAlign w:val="center"/>
          </w:tcPr>
          <w:p w14:paraId="018755FB">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926" w:type="pct"/>
            <w:shd w:val="clear" w:color="auto" w:fill="F7F7F7"/>
            <w:tcMar>
              <w:top w:w="38" w:type="dxa"/>
              <w:left w:w="75" w:type="dxa"/>
              <w:bottom w:w="38" w:type="dxa"/>
              <w:right w:w="75" w:type="dxa"/>
            </w:tcMar>
            <w:vAlign w:val="center"/>
          </w:tcPr>
          <w:p w14:paraId="0D697B4E">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3946" w:type="pct"/>
            <w:shd w:val="clear" w:color="auto" w:fill="F7F7F7"/>
            <w:tcMar>
              <w:top w:w="38" w:type="dxa"/>
              <w:left w:w="75" w:type="dxa"/>
              <w:bottom w:w="38" w:type="dxa"/>
              <w:right w:w="75" w:type="dxa"/>
            </w:tcMar>
            <w:vAlign w:val="center"/>
          </w:tcPr>
          <w:p w14:paraId="0FB4E503">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响应情况</w:t>
            </w:r>
          </w:p>
        </w:tc>
      </w:tr>
      <w:tr w14:paraId="6162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770D8E9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926" w:type="pct"/>
            <w:shd w:val="clear" w:color="auto" w:fill="auto"/>
            <w:tcMar>
              <w:top w:w="38" w:type="dxa"/>
              <w:left w:w="75" w:type="dxa"/>
              <w:bottom w:w="38" w:type="dxa"/>
              <w:right w:w="75" w:type="dxa"/>
            </w:tcMar>
            <w:vAlign w:val="center"/>
          </w:tcPr>
          <w:p w14:paraId="353933F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3946" w:type="pct"/>
            <w:shd w:val="clear" w:color="auto" w:fill="auto"/>
            <w:tcMar>
              <w:top w:w="38" w:type="dxa"/>
              <w:left w:w="75" w:type="dxa"/>
              <w:bottom w:w="38" w:type="dxa"/>
              <w:right w:w="75" w:type="dxa"/>
            </w:tcMar>
            <w:vAlign w:val="center"/>
          </w:tcPr>
          <w:p w14:paraId="4609D99E">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r w14:paraId="46C4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35E2F17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926" w:type="pct"/>
            <w:shd w:val="clear" w:color="auto" w:fill="auto"/>
            <w:tcMar>
              <w:top w:w="38" w:type="dxa"/>
              <w:left w:w="75" w:type="dxa"/>
              <w:bottom w:w="38" w:type="dxa"/>
              <w:right w:w="75" w:type="dxa"/>
            </w:tcMar>
            <w:vAlign w:val="center"/>
          </w:tcPr>
          <w:p w14:paraId="49AEA12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河北交投智能科技股份有限公司</w:t>
            </w:r>
          </w:p>
        </w:tc>
        <w:tc>
          <w:tcPr>
            <w:tcW w:w="3946" w:type="pct"/>
            <w:shd w:val="clear" w:color="auto" w:fill="auto"/>
            <w:tcMar>
              <w:top w:w="38" w:type="dxa"/>
              <w:left w:w="75" w:type="dxa"/>
              <w:bottom w:w="38" w:type="dxa"/>
              <w:right w:w="75" w:type="dxa"/>
            </w:tcMar>
            <w:vAlign w:val="center"/>
          </w:tcPr>
          <w:p w14:paraId="702F490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r w14:paraId="2566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27" w:type="pct"/>
            <w:shd w:val="clear" w:color="auto" w:fill="auto"/>
            <w:tcMar>
              <w:top w:w="38" w:type="dxa"/>
              <w:left w:w="75" w:type="dxa"/>
              <w:bottom w:w="38" w:type="dxa"/>
              <w:right w:w="75" w:type="dxa"/>
            </w:tcMar>
            <w:vAlign w:val="center"/>
          </w:tcPr>
          <w:p w14:paraId="2AF9C28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926" w:type="pct"/>
            <w:shd w:val="clear" w:color="auto" w:fill="auto"/>
            <w:tcMar>
              <w:top w:w="38" w:type="dxa"/>
              <w:left w:w="75" w:type="dxa"/>
              <w:bottom w:w="38" w:type="dxa"/>
              <w:right w:w="75" w:type="dxa"/>
            </w:tcMar>
            <w:vAlign w:val="center"/>
          </w:tcPr>
          <w:p w14:paraId="2E1BFCA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亚信科技（中国）有限公司</w:t>
            </w:r>
          </w:p>
        </w:tc>
        <w:tc>
          <w:tcPr>
            <w:tcW w:w="3946" w:type="pct"/>
            <w:shd w:val="clear" w:color="auto" w:fill="auto"/>
            <w:tcMar>
              <w:top w:w="38" w:type="dxa"/>
              <w:left w:w="75" w:type="dxa"/>
              <w:bottom w:w="38" w:type="dxa"/>
              <w:right w:w="75" w:type="dxa"/>
            </w:tcMar>
            <w:vAlign w:val="center"/>
          </w:tcPr>
          <w:p w14:paraId="75395D6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满足招标文件要求。</w:t>
            </w:r>
          </w:p>
        </w:tc>
      </w:tr>
    </w:tbl>
    <w:p w14:paraId="183C4CD1">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4.（1）中标候选人企业业绩</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307"/>
        <w:gridCol w:w="1839"/>
        <w:gridCol w:w="2773"/>
        <w:gridCol w:w="1235"/>
        <w:gridCol w:w="2299"/>
      </w:tblGrid>
      <w:tr w14:paraId="505E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182" w:type="pct"/>
            <w:shd w:val="clear" w:color="auto" w:fill="F7F7F7"/>
            <w:tcMar>
              <w:top w:w="38" w:type="dxa"/>
              <w:left w:w="75" w:type="dxa"/>
              <w:bottom w:w="38" w:type="dxa"/>
              <w:right w:w="75" w:type="dxa"/>
            </w:tcMar>
            <w:vAlign w:val="center"/>
          </w:tcPr>
          <w:p w14:paraId="2B7B75F9">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1087" w:type="pct"/>
            <w:shd w:val="clear" w:color="auto" w:fill="F7F7F7"/>
            <w:tcMar>
              <w:top w:w="38" w:type="dxa"/>
              <w:left w:w="75" w:type="dxa"/>
              <w:bottom w:w="38" w:type="dxa"/>
              <w:right w:w="75" w:type="dxa"/>
            </w:tcMar>
            <w:vAlign w:val="center"/>
          </w:tcPr>
          <w:p w14:paraId="616101B5">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1639" w:type="pct"/>
            <w:shd w:val="clear" w:color="auto" w:fill="F7F7F7"/>
            <w:tcMar>
              <w:top w:w="38" w:type="dxa"/>
              <w:left w:w="75" w:type="dxa"/>
              <w:bottom w:w="38" w:type="dxa"/>
              <w:right w:w="75" w:type="dxa"/>
            </w:tcMar>
            <w:vAlign w:val="center"/>
          </w:tcPr>
          <w:p w14:paraId="44322381">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业绩名称</w:t>
            </w:r>
          </w:p>
        </w:tc>
        <w:tc>
          <w:tcPr>
            <w:tcW w:w="730" w:type="pct"/>
            <w:shd w:val="clear" w:color="auto" w:fill="F7F7F7"/>
            <w:tcMar>
              <w:top w:w="38" w:type="dxa"/>
              <w:left w:w="75" w:type="dxa"/>
              <w:bottom w:w="38" w:type="dxa"/>
              <w:right w:w="75" w:type="dxa"/>
            </w:tcMar>
            <w:vAlign w:val="center"/>
          </w:tcPr>
          <w:p w14:paraId="20918510">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建设单位</w:t>
            </w:r>
          </w:p>
        </w:tc>
        <w:tc>
          <w:tcPr>
            <w:tcW w:w="1359" w:type="pct"/>
            <w:shd w:val="clear" w:color="auto" w:fill="F7F7F7"/>
            <w:tcMar>
              <w:top w:w="38" w:type="dxa"/>
              <w:left w:w="75" w:type="dxa"/>
              <w:bottom w:w="38" w:type="dxa"/>
              <w:right w:w="75" w:type="dxa"/>
            </w:tcMar>
            <w:vAlign w:val="center"/>
          </w:tcPr>
          <w:p w14:paraId="56D3CBFF">
            <w:pPr>
              <w:pStyle w:val="2"/>
              <w:keepNext w:val="0"/>
              <w:keepLines w:val="0"/>
              <w:widowControl/>
              <w:suppressLineNumbers w:val="0"/>
              <w:wordWrap w:val="0"/>
              <w:spacing w:before="38" w:beforeAutospacing="0" w:after="38" w:afterAutospacing="0"/>
              <w:ind w:left="0" w:right="0"/>
              <w:jc w:val="center"/>
              <w:rPr>
                <w:rFonts w:hint="eastAsia" w:ascii="宋体" w:hAnsi="宋体" w:eastAsia="宋体" w:cs="宋体"/>
              </w:rPr>
            </w:pPr>
            <w:r>
              <w:rPr>
                <w:rFonts w:hint="eastAsia" w:ascii="宋体" w:hAnsi="宋体" w:eastAsia="宋体" w:cs="宋体"/>
                <w:b/>
                <w:bCs/>
                <w:i w:val="0"/>
                <w:iCs w:val="0"/>
                <w:caps w:val="0"/>
                <w:color w:val="000000"/>
                <w:spacing w:val="0"/>
                <w:sz w:val="12"/>
                <w:szCs w:val="12"/>
              </w:rPr>
              <w:t>成果验收或鉴定时间或登记时间</w:t>
            </w:r>
          </w:p>
        </w:tc>
      </w:tr>
      <w:tr w14:paraId="6342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2" w:type="pct"/>
            <w:shd w:val="clear" w:color="auto" w:fill="auto"/>
            <w:tcMar>
              <w:top w:w="38" w:type="dxa"/>
              <w:left w:w="75" w:type="dxa"/>
              <w:bottom w:w="38" w:type="dxa"/>
              <w:right w:w="75" w:type="dxa"/>
            </w:tcMar>
            <w:vAlign w:val="center"/>
          </w:tcPr>
          <w:p w14:paraId="526966A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1087" w:type="pct"/>
            <w:shd w:val="clear" w:color="auto" w:fill="auto"/>
            <w:tcMar>
              <w:top w:w="38" w:type="dxa"/>
              <w:left w:w="75" w:type="dxa"/>
              <w:bottom w:w="38" w:type="dxa"/>
              <w:right w:w="75" w:type="dxa"/>
            </w:tcMar>
            <w:vAlign w:val="center"/>
          </w:tcPr>
          <w:p w14:paraId="4939F01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1639" w:type="pct"/>
            <w:shd w:val="clear" w:color="auto" w:fill="auto"/>
            <w:tcMar>
              <w:top w:w="38" w:type="dxa"/>
              <w:left w:w="75" w:type="dxa"/>
              <w:bottom w:w="38" w:type="dxa"/>
              <w:right w:w="75" w:type="dxa"/>
            </w:tcMar>
            <w:vAlign w:val="center"/>
          </w:tcPr>
          <w:p w14:paraId="5DBA47E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基于多域融合网络的高速公路安全隐患全时段智能感知预警技术与应 用研究</w:t>
            </w:r>
          </w:p>
        </w:tc>
        <w:tc>
          <w:tcPr>
            <w:tcW w:w="730" w:type="pct"/>
            <w:shd w:val="clear" w:color="auto" w:fill="auto"/>
            <w:tcMar>
              <w:top w:w="38" w:type="dxa"/>
              <w:left w:w="75" w:type="dxa"/>
              <w:bottom w:w="38" w:type="dxa"/>
              <w:right w:w="75" w:type="dxa"/>
            </w:tcMar>
            <w:vAlign w:val="center"/>
          </w:tcPr>
          <w:p w14:paraId="522D37C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河北省高速公路京雄筹建处</w:t>
            </w:r>
          </w:p>
        </w:tc>
        <w:tc>
          <w:tcPr>
            <w:tcW w:w="1359" w:type="pct"/>
            <w:shd w:val="clear" w:color="auto" w:fill="auto"/>
            <w:tcMar>
              <w:top w:w="38" w:type="dxa"/>
              <w:left w:w="75" w:type="dxa"/>
              <w:bottom w:w="38" w:type="dxa"/>
              <w:right w:w="75" w:type="dxa"/>
            </w:tcMar>
            <w:vAlign w:val="center"/>
          </w:tcPr>
          <w:p w14:paraId="4669744C">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2023.8.24</w:t>
            </w:r>
          </w:p>
        </w:tc>
      </w:tr>
      <w:tr w14:paraId="45F0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2" w:type="pct"/>
            <w:shd w:val="clear" w:color="auto" w:fill="auto"/>
            <w:tcMar>
              <w:top w:w="38" w:type="dxa"/>
              <w:left w:w="75" w:type="dxa"/>
              <w:bottom w:w="38" w:type="dxa"/>
              <w:right w:w="75" w:type="dxa"/>
            </w:tcMar>
            <w:vAlign w:val="center"/>
          </w:tcPr>
          <w:p w14:paraId="6AB0024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1087" w:type="pct"/>
            <w:shd w:val="clear" w:color="auto" w:fill="auto"/>
            <w:tcMar>
              <w:top w:w="38" w:type="dxa"/>
              <w:left w:w="75" w:type="dxa"/>
              <w:bottom w:w="38" w:type="dxa"/>
              <w:right w:w="75" w:type="dxa"/>
            </w:tcMar>
            <w:vAlign w:val="center"/>
          </w:tcPr>
          <w:p w14:paraId="15064BB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1639" w:type="pct"/>
            <w:shd w:val="clear" w:color="auto" w:fill="auto"/>
            <w:tcMar>
              <w:top w:w="38" w:type="dxa"/>
              <w:left w:w="75" w:type="dxa"/>
              <w:bottom w:w="38" w:type="dxa"/>
              <w:right w:w="75" w:type="dxa"/>
            </w:tcMar>
            <w:vAlign w:val="center"/>
          </w:tcPr>
          <w:p w14:paraId="1CE4E0CC">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不良气象环境下视频监测提升技术研究</w:t>
            </w:r>
          </w:p>
        </w:tc>
        <w:tc>
          <w:tcPr>
            <w:tcW w:w="730" w:type="pct"/>
            <w:shd w:val="clear" w:color="auto" w:fill="auto"/>
            <w:tcMar>
              <w:top w:w="38" w:type="dxa"/>
              <w:left w:w="75" w:type="dxa"/>
              <w:bottom w:w="38" w:type="dxa"/>
              <w:right w:w="75" w:type="dxa"/>
            </w:tcMar>
            <w:vAlign w:val="center"/>
          </w:tcPr>
          <w:p w14:paraId="7900C19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河北雄安京德高速公路有限公司</w:t>
            </w:r>
          </w:p>
        </w:tc>
        <w:tc>
          <w:tcPr>
            <w:tcW w:w="1359" w:type="pct"/>
            <w:shd w:val="clear" w:color="auto" w:fill="auto"/>
            <w:tcMar>
              <w:top w:w="38" w:type="dxa"/>
              <w:left w:w="75" w:type="dxa"/>
              <w:bottom w:w="38" w:type="dxa"/>
              <w:right w:w="75" w:type="dxa"/>
            </w:tcMar>
            <w:vAlign w:val="center"/>
          </w:tcPr>
          <w:p w14:paraId="23B119BD">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2024.8.8</w:t>
            </w:r>
          </w:p>
        </w:tc>
      </w:tr>
      <w:tr w14:paraId="7CE4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82" w:type="pct"/>
            <w:shd w:val="clear" w:color="auto" w:fill="auto"/>
            <w:tcMar>
              <w:top w:w="38" w:type="dxa"/>
              <w:left w:w="75" w:type="dxa"/>
              <w:bottom w:w="38" w:type="dxa"/>
              <w:right w:w="75" w:type="dxa"/>
            </w:tcMar>
            <w:vAlign w:val="center"/>
          </w:tcPr>
          <w:p w14:paraId="2F86779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1087" w:type="pct"/>
            <w:shd w:val="clear" w:color="auto" w:fill="auto"/>
            <w:tcMar>
              <w:top w:w="38" w:type="dxa"/>
              <w:left w:w="75" w:type="dxa"/>
              <w:bottom w:w="38" w:type="dxa"/>
              <w:right w:w="75" w:type="dxa"/>
            </w:tcMar>
            <w:vAlign w:val="center"/>
          </w:tcPr>
          <w:p w14:paraId="3AA1288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1639" w:type="pct"/>
            <w:shd w:val="clear" w:color="auto" w:fill="auto"/>
            <w:tcMar>
              <w:top w:w="38" w:type="dxa"/>
              <w:left w:w="75" w:type="dxa"/>
              <w:bottom w:w="38" w:type="dxa"/>
              <w:right w:w="75" w:type="dxa"/>
            </w:tcMar>
            <w:vAlign w:val="center"/>
          </w:tcPr>
          <w:p w14:paraId="608C1113">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基于人脸遮蔽恢复识别技术的公共场合客流人体快速测温系统的研发及应用</w:t>
            </w:r>
          </w:p>
        </w:tc>
        <w:tc>
          <w:tcPr>
            <w:tcW w:w="730" w:type="pct"/>
            <w:shd w:val="clear" w:color="auto" w:fill="auto"/>
            <w:tcMar>
              <w:top w:w="38" w:type="dxa"/>
              <w:left w:w="75" w:type="dxa"/>
              <w:bottom w:w="38" w:type="dxa"/>
              <w:right w:w="75" w:type="dxa"/>
            </w:tcMar>
            <w:vAlign w:val="center"/>
          </w:tcPr>
          <w:p w14:paraId="5E1CAEE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上海市徐汇区发展和改革委员会</w:t>
            </w:r>
          </w:p>
        </w:tc>
        <w:tc>
          <w:tcPr>
            <w:tcW w:w="1359" w:type="pct"/>
            <w:shd w:val="clear" w:color="auto" w:fill="auto"/>
            <w:tcMar>
              <w:top w:w="38" w:type="dxa"/>
              <w:left w:w="75" w:type="dxa"/>
              <w:bottom w:w="38" w:type="dxa"/>
              <w:right w:w="75" w:type="dxa"/>
            </w:tcMar>
            <w:vAlign w:val="center"/>
          </w:tcPr>
          <w:p w14:paraId="7B7EDDAA">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2024.2.21</w:t>
            </w:r>
          </w:p>
        </w:tc>
      </w:tr>
      <w:tr w14:paraId="7A56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2" w:type="pct"/>
            <w:shd w:val="clear" w:color="auto" w:fill="auto"/>
            <w:tcMar>
              <w:top w:w="38" w:type="dxa"/>
              <w:left w:w="75" w:type="dxa"/>
              <w:bottom w:w="38" w:type="dxa"/>
              <w:right w:w="75" w:type="dxa"/>
            </w:tcMar>
            <w:vAlign w:val="center"/>
          </w:tcPr>
          <w:p w14:paraId="0065325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4</w:t>
            </w:r>
          </w:p>
        </w:tc>
        <w:tc>
          <w:tcPr>
            <w:tcW w:w="1087" w:type="pct"/>
            <w:shd w:val="clear" w:color="auto" w:fill="auto"/>
            <w:tcMar>
              <w:top w:w="38" w:type="dxa"/>
              <w:left w:w="75" w:type="dxa"/>
              <w:bottom w:w="38" w:type="dxa"/>
              <w:right w:w="75" w:type="dxa"/>
            </w:tcMar>
            <w:vAlign w:val="center"/>
          </w:tcPr>
          <w:p w14:paraId="287DC40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河北交投智能科技股份有限公司</w:t>
            </w:r>
          </w:p>
        </w:tc>
        <w:tc>
          <w:tcPr>
            <w:tcW w:w="1639" w:type="pct"/>
            <w:shd w:val="clear" w:color="auto" w:fill="auto"/>
            <w:tcMar>
              <w:top w:w="38" w:type="dxa"/>
              <w:left w:w="75" w:type="dxa"/>
              <w:bottom w:w="38" w:type="dxa"/>
              <w:right w:w="75" w:type="dxa"/>
            </w:tcMar>
            <w:vAlign w:val="center"/>
          </w:tcPr>
          <w:p w14:paraId="0AE7E442">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京石高速基于车辆出行特征的智慧收费站研究科技创新项目</w:t>
            </w:r>
          </w:p>
        </w:tc>
        <w:tc>
          <w:tcPr>
            <w:tcW w:w="730" w:type="pct"/>
            <w:shd w:val="clear" w:color="auto" w:fill="auto"/>
            <w:tcMar>
              <w:top w:w="38" w:type="dxa"/>
              <w:left w:w="75" w:type="dxa"/>
              <w:bottom w:w="38" w:type="dxa"/>
              <w:right w:w="75" w:type="dxa"/>
            </w:tcMar>
            <w:vAlign w:val="center"/>
          </w:tcPr>
          <w:p w14:paraId="32CD5157">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河北京石高速公路开发有限公司</w:t>
            </w:r>
          </w:p>
        </w:tc>
        <w:tc>
          <w:tcPr>
            <w:tcW w:w="1359" w:type="pct"/>
            <w:shd w:val="clear" w:color="auto" w:fill="auto"/>
            <w:tcMar>
              <w:top w:w="38" w:type="dxa"/>
              <w:left w:w="75" w:type="dxa"/>
              <w:bottom w:w="38" w:type="dxa"/>
              <w:right w:w="75" w:type="dxa"/>
            </w:tcMar>
            <w:vAlign w:val="center"/>
          </w:tcPr>
          <w:p w14:paraId="0249BE4A">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2023.12.20</w:t>
            </w:r>
          </w:p>
        </w:tc>
      </w:tr>
      <w:tr w14:paraId="2989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182" w:type="pct"/>
            <w:shd w:val="clear" w:color="auto" w:fill="auto"/>
            <w:tcMar>
              <w:top w:w="38" w:type="dxa"/>
              <w:left w:w="75" w:type="dxa"/>
              <w:bottom w:w="38" w:type="dxa"/>
              <w:right w:w="75" w:type="dxa"/>
            </w:tcMar>
            <w:vAlign w:val="center"/>
          </w:tcPr>
          <w:p w14:paraId="5BF1A44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5</w:t>
            </w:r>
          </w:p>
        </w:tc>
        <w:tc>
          <w:tcPr>
            <w:tcW w:w="1087" w:type="pct"/>
            <w:shd w:val="clear" w:color="auto" w:fill="auto"/>
            <w:tcMar>
              <w:top w:w="38" w:type="dxa"/>
              <w:left w:w="75" w:type="dxa"/>
              <w:bottom w:w="38" w:type="dxa"/>
              <w:right w:w="75" w:type="dxa"/>
            </w:tcMar>
            <w:vAlign w:val="center"/>
          </w:tcPr>
          <w:p w14:paraId="0370C29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亚信科技（中国）有限公司</w:t>
            </w:r>
          </w:p>
        </w:tc>
        <w:tc>
          <w:tcPr>
            <w:tcW w:w="1639" w:type="pct"/>
            <w:shd w:val="clear" w:color="auto" w:fill="auto"/>
            <w:tcMar>
              <w:top w:w="38" w:type="dxa"/>
              <w:left w:w="75" w:type="dxa"/>
              <w:bottom w:w="38" w:type="dxa"/>
              <w:right w:w="75" w:type="dxa"/>
            </w:tcMar>
            <w:vAlign w:val="center"/>
          </w:tcPr>
          <w:p w14:paraId="5963E57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基于北斗的高速公路应用研究与示范应用</w:t>
            </w:r>
          </w:p>
        </w:tc>
        <w:tc>
          <w:tcPr>
            <w:tcW w:w="730" w:type="pct"/>
            <w:shd w:val="clear" w:color="auto" w:fill="auto"/>
            <w:tcMar>
              <w:top w:w="38" w:type="dxa"/>
              <w:left w:w="75" w:type="dxa"/>
              <w:bottom w:w="38" w:type="dxa"/>
              <w:right w:w="75" w:type="dxa"/>
            </w:tcMar>
            <w:vAlign w:val="center"/>
          </w:tcPr>
          <w:p w14:paraId="23450FA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云南公路联网收费管理有限公司</w:t>
            </w:r>
          </w:p>
        </w:tc>
        <w:tc>
          <w:tcPr>
            <w:tcW w:w="1359" w:type="pct"/>
            <w:shd w:val="clear" w:color="auto" w:fill="auto"/>
            <w:tcMar>
              <w:top w:w="38" w:type="dxa"/>
              <w:left w:w="75" w:type="dxa"/>
              <w:bottom w:w="38" w:type="dxa"/>
              <w:right w:w="75" w:type="dxa"/>
            </w:tcMar>
            <w:vAlign w:val="center"/>
          </w:tcPr>
          <w:p w14:paraId="7242E293">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2024.9.27</w:t>
            </w:r>
          </w:p>
        </w:tc>
      </w:tr>
    </w:tbl>
    <w:p w14:paraId="4708A101">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4.（2）中标候选人项目负责人业绩</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271"/>
        <w:gridCol w:w="1638"/>
        <w:gridCol w:w="1029"/>
        <w:gridCol w:w="2775"/>
        <w:gridCol w:w="1454"/>
        <w:gridCol w:w="1286"/>
      </w:tblGrid>
      <w:tr w14:paraId="6812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58" w:type="pct"/>
            <w:shd w:val="clear" w:color="auto" w:fill="F7F7F7"/>
            <w:tcMar>
              <w:top w:w="38" w:type="dxa"/>
              <w:left w:w="75" w:type="dxa"/>
              <w:bottom w:w="38" w:type="dxa"/>
              <w:right w:w="75" w:type="dxa"/>
            </w:tcMar>
            <w:vAlign w:val="center"/>
          </w:tcPr>
          <w:p w14:paraId="782C53B9">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969" w:type="pct"/>
            <w:shd w:val="clear" w:color="auto" w:fill="F7F7F7"/>
            <w:tcMar>
              <w:top w:w="38" w:type="dxa"/>
              <w:left w:w="75" w:type="dxa"/>
              <w:bottom w:w="38" w:type="dxa"/>
              <w:right w:w="75" w:type="dxa"/>
            </w:tcMar>
            <w:vAlign w:val="center"/>
          </w:tcPr>
          <w:p w14:paraId="7424B857">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中标候选人名称</w:t>
            </w:r>
          </w:p>
        </w:tc>
        <w:tc>
          <w:tcPr>
            <w:tcW w:w="609" w:type="pct"/>
            <w:shd w:val="clear" w:color="auto" w:fill="F7F7F7"/>
            <w:tcMar>
              <w:top w:w="38" w:type="dxa"/>
              <w:left w:w="75" w:type="dxa"/>
              <w:bottom w:w="38" w:type="dxa"/>
              <w:right w:w="75" w:type="dxa"/>
            </w:tcMar>
            <w:vAlign w:val="center"/>
          </w:tcPr>
          <w:p w14:paraId="5F6B08F5">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项目负责人</w:t>
            </w:r>
          </w:p>
        </w:tc>
        <w:tc>
          <w:tcPr>
            <w:tcW w:w="1641" w:type="pct"/>
            <w:shd w:val="clear" w:color="auto" w:fill="F7F7F7"/>
            <w:tcMar>
              <w:top w:w="38" w:type="dxa"/>
              <w:left w:w="75" w:type="dxa"/>
              <w:bottom w:w="38" w:type="dxa"/>
              <w:right w:w="75" w:type="dxa"/>
            </w:tcMar>
            <w:vAlign w:val="center"/>
          </w:tcPr>
          <w:p w14:paraId="197F168C">
            <w:pPr>
              <w:keepNext w:val="0"/>
              <w:keepLines w:val="0"/>
              <w:widowControl/>
              <w:suppressLineNumbers w:val="0"/>
              <w:wordWrap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业绩名称</w:t>
            </w:r>
          </w:p>
        </w:tc>
        <w:tc>
          <w:tcPr>
            <w:tcW w:w="860" w:type="pct"/>
            <w:shd w:val="clear" w:color="auto" w:fill="F7F7F7"/>
            <w:tcMar>
              <w:top w:w="38" w:type="dxa"/>
              <w:left w:w="75" w:type="dxa"/>
              <w:bottom w:w="38" w:type="dxa"/>
              <w:right w:w="75" w:type="dxa"/>
            </w:tcMar>
            <w:vAlign w:val="center"/>
          </w:tcPr>
          <w:p w14:paraId="49BC275F">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建设单位</w:t>
            </w:r>
          </w:p>
        </w:tc>
        <w:tc>
          <w:tcPr>
            <w:tcW w:w="760" w:type="pct"/>
            <w:shd w:val="clear" w:color="auto" w:fill="F7F7F7"/>
            <w:tcMar>
              <w:top w:w="38" w:type="dxa"/>
              <w:left w:w="75" w:type="dxa"/>
              <w:bottom w:w="38" w:type="dxa"/>
              <w:right w:w="75" w:type="dxa"/>
            </w:tcMar>
            <w:vAlign w:val="center"/>
          </w:tcPr>
          <w:p w14:paraId="2A7FCF79">
            <w:pPr>
              <w:pStyle w:val="2"/>
              <w:keepNext w:val="0"/>
              <w:keepLines w:val="0"/>
              <w:widowControl/>
              <w:suppressLineNumbers w:val="0"/>
              <w:wordWrap w:val="0"/>
              <w:spacing w:before="38" w:beforeAutospacing="0" w:after="38" w:afterAutospacing="0"/>
              <w:ind w:left="0" w:right="0"/>
              <w:jc w:val="center"/>
              <w:rPr>
                <w:rFonts w:hint="eastAsia" w:ascii="宋体" w:hAnsi="宋体" w:eastAsia="宋体" w:cs="宋体"/>
              </w:rPr>
            </w:pPr>
            <w:r>
              <w:rPr>
                <w:rFonts w:hint="eastAsia" w:ascii="宋体" w:hAnsi="宋体" w:eastAsia="宋体" w:cs="宋体"/>
                <w:b/>
                <w:bCs/>
                <w:i w:val="0"/>
                <w:iCs w:val="0"/>
                <w:caps w:val="0"/>
                <w:color w:val="000000"/>
                <w:spacing w:val="0"/>
                <w:sz w:val="12"/>
                <w:szCs w:val="12"/>
              </w:rPr>
              <w:t>成果验收或鉴定时间或登记时间</w:t>
            </w:r>
          </w:p>
        </w:tc>
      </w:tr>
      <w:tr w14:paraId="268C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58" w:type="pct"/>
            <w:shd w:val="clear" w:color="auto" w:fill="auto"/>
            <w:tcMar>
              <w:top w:w="38" w:type="dxa"/>
              <w:left w:w="75" w:type="dxa"/>
              <w:bottom w:w="38" w:type="dxa"/>
              <w:right w:w="75" w:type="dxa"/>
            </w:tcMar>
            <w:vAlign w:val="center"/>
          </w:tcPr>
          <w:p w14:paraId="5582607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969" w:type="pct"/>
            <w:shd w:val="clear" w:color="auto" w:fill="auto"/>
            <w:tcMar>
              <w:top w:w="38" w:type="dxa"/>
              <w:left w:w="75" w:type="dxa"/>
              <w:bottom w:w="38" w:type="dxa"/>
              <w:right w:w="75" w:type="dxa"/>
            </w:tcMar>
            <w:vAlign w:val="center"/>
          </w:tcPr>
          <w:p w14:paraId="597505C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609" w:type="pct"/>
            <w:shd w:val="clear" w:color="auto" w:fill="auto"/>
            <w:tcMar>
              <w:top w:w="38" w:type="dxa"/>
              <w:left w:w="75" w:type="dxa"/>
              <w:bottom w:w="38" w:type="dxa"/>
              <w:right w:w="75" w:type="dxa"/>
            </w:tcMar>
            <w:vAlign w:val="center"/>
          </w:tcPr>
          <w:p w14:paraId="149A305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莫莉</w:t>
            </w:r>
          </w:p>
        </w:tc>
        <w:tc>
          <w:tcPr>
            <w:tcW w:w="1641" w:type="pct"/>
            <w:shd w:val="clear" w:color="auto" w:fill="auto"/>
            <w:tcMar>
              <w:top w:w="38" w:type="dxa"/>
              <w:left w:w="75" w:type="dxa"/>
              <w:bottom w:w="38" w:type="dxa"/>
              <w:right w:w="75" w:type="dxa"/>
            </w:tcMar>
            <w:vAlign w:val="center"/>
          </w:tcPr>
          <w:p w14:paraId="4AC2C3F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基于多域融合网络的高速公路安全隐患全时段智能感知预警技术与应 用研究</w:t>
            </w:r>
          </w:p>
        </w:tc>
        <w:tc>
          <w:tcPr>
            <w:tcW w:w="860" w:type="pct"/>
            <w:shd w:val="clear" w:color="auto" w:fill="auto"/>
            <w:tcMar>
              <w:top w:w="38" w:type="dxa"/>
              <w:left w:w="75" w:type="dxa"/>
              <w:bottom w:w="38" w:type="dxa"/>
              <w:right w:w="75" w:type="dxa"/>
            </w:tcMar>
            <w:vAlign w:val="center"/>
          </w:tcPr>
          <w:p w14:paraId="030B8F2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河北省高速公路京雄筹建处</w:t>
            </w:r>
          </w:p>
        </w:tc>
        <w:tc>
          <w:tcPr>
            <w:tcW w:w="760" w:type="pct"/>
            <w:shd w:val="clear" w:color="auto" w:fill="auto"/>
            <w:tcMar>
              <w:top w:w="38" w:type="dxa"/>
              <w:left w:w="75" w:type="dxa"/>
              <w:bottom w:w="38" w:type="dxa"/>
              <w:right w:w="75" w:type="dxa"/>
            </w:tcMar>
            <w:vAlign w:val="center"/>
          </w:tcPr>
          <w:p w14:paraId="30144AA5">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2023.8.24</w:t>
            </w:r>
          </w:p>
        </w:tc>
      </w:tr>
      <w:tr w14:paraId="6229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58" w:type="pct"/>
            <w:shd w:val="clear" w:color="auto" w:fill="auto"/>
            <w:tcMar>
              <w:top w:w="38" w:type="dxa"/>
              <w:left w:w="75" w:type="dxa"/>
              <w:bottom w:w="38" w:type="dxa"/>
              <w:right w:w="75" w:type="dxa"/>
            </w:tcMar>
            <w:vAlign w:val="center"/>
          </w:tcPr>
          <w:p w14:paraId="2D3BF93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969" w:type="pct"/>
            <w:shd w:val="clear" w:color="auto" w:fill="auto"/>
            <w:tcMar>
              <w:top w:w="38" w:type="dxa"/>
              <w:left w:w="75" w:type="dxa"/>
              <w:bottom w:w="38" w:type="dxa"/>
              <w:right w:w="75" w:type="dxa"/>
            </w:tcMar>
            <w:vAlign w:val="center"/>
          </w:tcPr>
          <w:p w14:paraId="696FB814">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609" w:type="pct"/>
            <w:shd w:val="clear" w:color="auto" w:fill="auto"/>
            <w:tcMar>
              <w:top w:w="38" w:type="dxa"/>
              <w:left w:w="75" w:type="dxa"/>
              <w:bottom w:w="38" w:type="dxa"/>
              <w:right w:w="75" w:type="dxa"/>
            </w:tcMar>
            <w:vAlign w:val="center"/>
          </w:tcPr>
          <w:p w14:paraId="233C9CF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莫莉</w:t>
            </w:r>
          </w:p>
        </w:tc>
        <w:tc>
          <w:tcPr>
            <w:tcW w:w="1641" w:type="pct"/>
            <w:shd w:val="clear" w:color="auto" w:fill="auto"/>
            <w:tcMar>
              <w:top w:w="38" w:type="dxa"/>
              <w:left w:w="75" w:type="dxa"/>
              <w:bottom w:w="38" w:type="dxa"/>
              <w:right w:w="75" w:type="dxa"/>
            </w:tcMar>
            <w:vAlign w:val="center"/>
          </w:tcPr>
          <w:p w14:paraId="2E997F3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不良气象环境下视频监测提升技术研究</w:t>
            </w:r>
          </w:p>
        </w:tc>
        <w:tc>
          <w:tcPr>
            <w:tcW w:w="860" w:type="pct"/>
            <w:shd w:val="clear" w:color="auto" w:fill="auto"/>
            <w:tcMar>
              <w:top w:w="38" w:type="dxa"/>
              <w:left w:w="75" w:type="dxa"/>
              <w:bottom w:w="38" w:type="dxa"/>
              <w:right w:w="75" w:type="dxa"/>
            </w:tcMar>
            <w:vAlign w:val="center"/>
          </w:tcPr>
          <w:p w14:paraId="2921442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河北雄安京德高速公路有限公司</w:t>
            </w:r>
          </w:p>
        </w:tc>
        <w:tc>
          <w:tcPr>
            <w:tcW w:w="760" w:type="pct"/>
            <w:shd w:val="clear" w:color="auto" w:fill="auto"/>
            <w:tcMar>
              <w:top w:w="38" w:type="dxa"/>
              <w:left w:w="75" w:type="dxa"/>
              <w:bottom w:w="38" w:type="dxa"/>
              <w:right w:w="75" w:type="dxa"/>
            </w:tcMar>
            <w:vAlign w:val="center"/>
          </w:tcPr>
          <w:p w14:paraId="5363470A">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2024.8.8</w:t>
            </w:r>
          </w:p>
        </w:tc>
      </w:tr>
      <w:tr w14:paraId="6D7C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58" w:type="pct"/>
            <w:shd w:val="clear" w:color="auto" w:fill="auto"/>
            <w:tcMar>
              <w:top w:w="38" w:type="dxa"/>
              <w:left w:w="75" w:type="dxa"/>
              <w:bottom w:w="38" w:type="dxa"/>
              <w:right w:w="75" w:type="dxa"/>
            </w:tcMar>
            <w:vAlign w:val="center"/>
          </w:tcPr>
          <w:p w14:paraId="053BFBA3">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969" w:type="pct"/>
            <w:shd w:val="clear" w:color="auto" w:fill="auto"/>
            <w:tcMar>
              <w:top w:w="38" w:type="dxa"/>
              <w:left w:w="75" w:type="dxa"/>
              <w:bottom w:w="38" w:type="dxa"/>
              <w:right w:w="75" w:type="dxa"/>
            </w:tcMar>
            <w:vAlign w:val="center"/>
          </w:tcPr>
          <w:p w14:paraId="25D2DE8B">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609" w:type="pct"/>
            <w:shd w:val="clear" w:color="auto" w:fill="auto"/>
            <w:tcMar>
              <w:top w:w="38" w:type="dxa"/>
              <w:left w:w="75" w:type="dxa"/>
              <w:bottom w:w="38" w:type="dxa"/>
              <w:right w:w="75" w:type="dxa"/>
            </w:tcMar>
            <w:vAlign w:val="center"/>
          </w:tcPr>
          <w:p w14:paraId="35071F3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莫莉</w:t>
            </w:r>
          </w:p>
        </w:tc>
        <w:tc>
          <w:tcPr>
            <w:tcW w:w="1641" w:type="pct"/>
            <w:shd w:val="clear" w:color="auto" w:fill="auto"/>
            <w:tcMar>
              <w:top w:w="38" w:type="dxa"/>
              <w:left w:w="75" w:type="dxa"/>
              <w:bottom w:w="38" w:type="dxa"/>
              <w:right w:w="75" w:type="dxa"/>
            </w:tcMar>
            <w:vAlign w:val="center"/>
          </w:tcPr>
          <w:p w14:paraId="5DC3032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基于人脸遮蔽恢复识别技术的公共场合客流人体快速测温系统的研发及应用</w:t>
            </w:r>
          </w:p>
        </w:tc>
        <w:tc>
          <w:tcPr>
            <w:tcW w:w="860" w:type="pct"/>
            <w:shd w:val="clear" w:color="auto" w:fill="auto"/>
            <w:tcMar>
              <w:top w:w="38" w:type="dxa"/>
              <w:left w:w="75" w:type="dxa"/>
              <w:bottom w:w="38" w:type="dxa"/>
              <w:right w:w="75" w:type="dxa"/>
            </w:tcMar>
            <w:vAlign w:val="center"/>
          </w:tcPr>
          <w:p w14:paraId="5259271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上海市徐汇区发展和改革委员会</w:t>
            </w:r>
          </w:p>
        </w:tc>
        <w:tc>
          <w:tcPr>
            <w:tcW w:w="760" w:type="pct"/>
            <w:shd w:val="clear" w:color="auto" w:fill="auto"/>
            <w:tcMar>
              <w:top w:w="38" w:type="dxa"/>
              <w:left w:w="75" w:type="dxa"/>
              <w:bottom w:w="38" w:type="dxa"/>
              <w:right w:w="75" w:type="dxa"/>
            </w:tcMar>
            <w:vAlign w:val="center"/>
          </w:tcPr>
          <w:p w14:paraId="71EDA94A">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2024.2.21</w:t>
            </w:r>
          </w:p>
        </w:tc>
      </w:tr>
      <w:tr w14:paraId="520A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58" w:type="pct"/>
            <w:shd w:val="clear" w:color="auto" w:fill="auto"/>
            <w:tcMar>
              <w:top w:w="38" w:type="dxa"/>
              <w:left w:w="75" w:type="dxa"/>
              <w:bottom w:w="38" w:type="dxa"/>
              <w:right w:w="75" w:type="dxa"/>
            </w:tcMar>
            <w:vAlign w:val="center"/>
          </w:tcPr>
          <w:p w14:paraId="50DE701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4</w:t>
            </w:r>
          </w:p>
        </w:tc>
        <w:tc>
          <w:tcPr>
            <w:tcW w:w="969" w:type="pct"/>
            <w:shd w:val="clear" w:color="auto" w:fill="auto"/>
            <w:tcMar>
              <w:top w:w="38" w:type="dxa"/>
              <w:left w:w="75" w:type="dxa"/>
              <w:bottom w:w="38" w:type="dxa"/>
              <w:right w:w="75" w:type="dxa"/>
            </w:tcMar>
            <w:vAlign w:val="center"/>
          </w:tcPr>
          <w:p w14:paraId="49FDF8D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河北交投智能科技股份有限公司</w:t>
            </w:r>
          </w:p>
        </w:tc>
        <w:tc>
          <w:tcPr>
            <w:tcW w:w="609" w:type="pct"/>
            <w:shd w:val="clear" w:color="auto" w:fill="auto"/>
            <w:tcMar>
              <w:top w:w="38" w:type="dxa"/>
              <w:left w:w="75" w:type="dxa"/>
              <w:bottom w:w="38" w:type="dxa"/>
              <w:right w:w="75" w:type="dxa"/>
            </w:tcMar>
            <w:vAlign w:val="center"/>
          </w:tcPr>
          <w:p w14:paraId="02C7E27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高顺河</w:t>
            </w:r>
          </w:p>
        </w:tc>
        <w:tc>
          <w:tcPr>
            <w:tcW w:w="1641" w:type="pct"/>
            <w:shd w:val="clear" w:color="auto" w:fill="auto"/>
            <w:tcMar>
              <w:top w:w="38" w:type="dxa"/>
              <w:left w:w="75" w:type="dxa"/>
              <w:bottom w:w="38" w:type="dxa"/>
              <w:right w:w="75" w:type="dxa"/>
            </w:tcMar>
            <w:vAlign w:val="center"/>
          </w:tcPr>
          <w:p w14:paraId="3CDA0B9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京石高速基于车辆出行特征的智慧收费站研究科技创新项目</w:t>
            </w:r>
          </w:p>
        </w:tc>
        <w:tc>
          <w:tcPr>
            <w:tcW w:w="860" w:type="pct"/>
            <w:shd w:val="clear" w:color="auto" w:fill="auto"/>
            <w:tcMar>
              <w:top w:w="38" w:type="dxa"/>
              <w:left w:w="75" w:type="dxa"/>
              <w:bottom w:w="38" w:type="dxa"/>
              <w:right w:w="75" w:type="dxa"/>
            </w:tcMar>
            <w:vAlign w:val="center"/>
          </w:tcPr>
          <w:p w14:paraId="1B43FF4E">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河北京石高速公路开发有限公司</w:t>
            </w:r>
          </w:p>
        </w:tc>
        <w:tc>
          <w:tcPr>
            <w:tcW w:w="760" w:type="pct"/>
            <w:shd w:val="clear" w:color="auto" w:fill="auto"/>
            <w:tcMar>
              <w:top w:w="38" w:type="dxa"/>
              <w:left w:w="75" w:type="dxa"/>
              <w:bottom w:w="38" w:type="dxa"/>
              <w:right w:w="75" w:type="dxa"/>
            </w:tcMar>
            <w:vAlign w:val="center"/>
          </w:tcPr>
          <w:p w14:paraId="5EF86B96">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2023.12.20</w:t>
            </w:r>
          </w:p>
        </w:tc>
      </w:tr>
      <w:tr w14:paraId="342A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158" w:type="pct"/>
            <w:shd w:val="clear" w:color="auto" w:fill="auto"/>
            <w:tcMar>
              <w:top w:w="38" w:type="dxa"/>
              <w:left w:w="75" w:type="dxa"/>
              <w:bottom w:w="38" w:type="dxa"/>
              <w:right w:w="75" w:type="dxa"/>
            </w:tcMar>
            <w:vAlign w:val="center"/>
          </w:tcPr>
          <w:p w14:paraId="45E93E01">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5</w:t>
            </w:r>
          </w:p>
        </w:tc>
        <w:tc>
          <w:tcPr>
            <w:tcW w:w="969" w:type="pct"/>
            <w:shd w:val="clear" w:color="auto" w:fill="auto"/>
            <w:tcMar>
              <w:top w:w="38" w:type="dxa"/>
              <w:left w:w="75" w:type="dxa"/>
              <w:bottom w:w="38" w:type="dxa"/>
              <w:right w:w="75" w:type="dxa"/>
            </w:tcMar>
            <w:vAlign w:val="center"/>
          </w:tcPr>
          <w:p w14:paraId="387B68B8">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亚信科技（中国）有限公司</w:t>
            </w:r>
          </w:p>
        </w:tc>
        <w:tc>
          <w:tcPr>
            <w:tcW w:w="609" w:type="pct"/>
            <w:shd w:val="clear" w:color="auto" w:fill="auto"/>
            <w:tcMar>
              <w:top w:w="38" w:type="dxa"/>
              <w:left w:w="75" w:type="dxa"/>
              <w:bottom w:w="38" w:type="dxa"/>
              <w:right w:w="75" w:type="dxa"/>
            </w:tcMar>
            <w:vAlign w:val="center"/>
          </w:tcPr>
          <w:p w14:paraId="405C1E5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彭怀湘</w:t>
            </w:r>
          </w:p>
        </w:tc>
        <w:tc>
          <w:tcPr>
            <w:tcW w:w="1641" w:type="pct"/>
            <w:shd w:val="clear" w:color="auto" w:fill="auto"/>
            <w:tcMar>
              <w:top w:w="38" w:type="dxa"/>
              <w:left w:w="75" w:type="dxa"/>
              <w:bottom w:w="38" w:type="dxa"/>
              <w:right w:w="75" w:type="dxa"/>
            </w:tcMar>
            <w:vAlign w:val="center"/>
          </w:tcPr>
          <w:p w14:paraId="5890D679">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基于北斗的高速公路应用研究与示范应用</w:t>
            </w:r>
          </w:p>
        </w:tc>
        <w:tc>
          <w:tcPr>
            <w:tcW w:w="860" w:type="pct"/>
            <w:shd w:val="clear" w:color="auto" w:fill="auto"/>
            <w:tcMar>
              <w:top w:w="38" w:type="dxa"/>
              <w:left w:w="75" w:type="dxa"/>
              <w:bottom w:w="38" w:type="dxa"/>
              <w:right w:w="75" w:type="dxa"/>
            </w:tcMar>
            <w:vAlign w:val="center"/>
          </w:tcPr>
          <w:p w14:paraId="4B10FBE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云南公路联网收费管理有限公司</w:t>
            </w:r>
          </w:p>
        </w:tc>
        <w:tc>
          <w:tcPr>
            <w:tcW w:w="760" w:type="pct"/>
            <w:shd w:val="clear" w:color="auto" w:fill="auto"/>
            <w:tcMar>
              <w:top w:w="38" w:type="dxa"/>
              <w:left w:w="75" w:type="dxa"/>
              <w:bottom w:w="38" w:type="dxa"/>
              <w:right w:w="75" w:type="dxa"/>
            </w:tcMar>
            <w:vAlign w:val="center"/>
          </w:tcPr>
          <w:p w14:paraId="493D77F7">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2024.9.27</w:t>
            </w:r>
          </w:p>
        </w:tc>
      </w:tr>
    </w:tbl>
    <w:p w14:paraId="3739D993">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5.中标候选人得分：</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384"/>
        <w:gridCol w:w="4099"/>
        <w:gridCol w:w="3971"/>
      </w:tblGrid>
      <w:tr w14:paraId="1365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227" w:type="pct"/>
            <w:shd w:val="clear" w:color="auto" w:fill="F7F7F7"/>
            <w:tcMar>
              <w:top w:w="38" w:type="dxa"/>
              <w:left w:w="75" w:type="dxa"/>
              <w:bottom w:w="38" w:type="dxa"/>
              <w:right w:w="75" w:type="dxa"/>
            </w:tcMar>
            <w:vAlign w:val="center"/>
          </w:tcPr>
          <w:p w14:paraId="1EB4372D">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序号</w:t>
            </w:r>
          </w:p>
        </w:tc>
        <w:tc>
          <w:tcPr>
            <w:tcW w:w="2424" w:type="pct"/>
            <w:shd w:val="clear" w:color="auto" w:fill="F7F7F7"/>
            <w:tcMar>
              <w:top w:w="38" w:type="dxa"/>
              <w:left w:w="75" w:type="dxa"/>
              <w:bottom w:w="38" w:type="dxa"/>
              <w:right w:w="75" w:type="dxa"/>
            </w:tcMar>
            <w:vAlign w:val="center"/>
          </w:tcPr>
          <w:p w14:paraId="1514E085">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单位名称</w:t>
            </w:r>
          </w:p>
        </w:tc>
        <w:tc>
          <w:tcPr>
            <w:tcW w:w="2348" w:type="pct"/>
            <w:shd w:val="clear" w:color="auto" w:fill="F7F7F7"/>
            <w:tcMar>
              <w:top w:w="38" w:type="dxa"/>
              <w:left w:w="75" w:type="dxa"/>
              <w:bottom w:w="38" w:type="dxa"/>
              <w:right w:w="75" w:type="dxa"/>
            </w:tcMar>
            <w:vAlign w:val="center"/>
          </w:tcPr>
          <w:p w14:paraId="530DF968">
            <w:pPr>
              <w:keepNext w:val="0"/>
              <w:keepLines w:val="0"/>
              <w:widowControl/>
              <w:suppressLineNumbers w:val="0"/>
              <w:jc w:val="center"/>
              <w:rPr>
                <w:rFonts w:hint="eastAsia" w:ascii="宋体" w:hAnsi="宋体" w:eastAsia="宋体" w:cs="宋体"/>
                <w:b/>
                <w:bCs/>
                <w:i w:val="0"/>
                <w:iCs w:val="0"/>
                <w:caps w:val="0"/>
                <w:color w:val="000000"/>
                <w:spacing w:val="0"/>
                <w:sz w:val="12"/>
                <w:szCs w:val="12"/>
              </w:rPr>
            </w:pPr>
            <w:r>
              <w:rPr>
                <w:rFonts w:hint="eastAsia" w:ascii="宋体" w:hAnsi="宋体" w:eastAsia="宋体" w:cs="宋体"/>
                <w:b/>
                <w:bCs/>
                <w:i w:val="0"/>
                <w:iCs w:val="0"/>
                <w:caps w:val="0"/>
                <w:color w:val="000000"/>
                <w:spacing w:val="0"/>
                <w:kern w:val="0"/>
                <w:sz w:val="12"/>
                <w:szCs w:val="12"/>
                <w:lang w:val="en-US" w:eastAsia="zh-CN" w:bidi="ar"/>
              </w:rPr>
              <w:t>总得分</w:t>
            </w:r>
          </w:p>
        </w:tc>
      </w:tr>
      <w:tr w14:paraId="6FC6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3E923105">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1</w:t>
            </w:r>
          </w:p>
        </w:tc>
        <w:tc>
          <w:tcPr>
            <w:tcW w:w="2424" w:type="pct"/>
            <w:shd w:val="clear" w:color="auto" w:fill="auto"/>
            <w:tcMar>
              <w:top w:w="38" w:type="dxa"/>
              <w:left w:w="75" w:type="dxa"/>
              <w:bottom w:w="38" w:type="dxa"/>
              <w:right w:w="75" w:type="dxa"/>
            </w:tcMar>
            <w:vAlign w:val="center"/>
          </w:tcPr>
          <w:p w14:paraId="02D23E10">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上海大唐移动通信设备有限公司</w:t>
            </w:r>
          </w:p>
        </w:tc>
        <w:tc>
          <w:tcPr>
            <w:tcW w:w="2348" w:type="pct"/>
            <w:shd w:val="clear" w:color="auto" w:fill="auto"/>
            <w:tcMar>
              <w:top w:w="38" w:type="dxa"/>
              <w:left w:w="75" w:type="dxa"/>
              <w:bottom w:w="38" w:type="dxa"/>
              <w:right w:w="75" w:type="dxa"/>
            </w:tcMar>
            <w:vAlign w:val="center"/>
          </w:tcPr>
          <w:p w14:paraId="4F310D62">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92.87</w:t>
            </w:r>
          </w:p>
        </w:tc>
      </w:tr>
      <w:tr w14:paraId="29C0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22765C2C">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2</w:t>
            </w:r>
          </w:p>
        </w:tc>
        <w:tc>
          <w:tcPr>
            <w:tcW w:w="2424" w:type="pct"/>
            <w:shd w:val="clear" w:color="auto" w:fill="auto"/>
            <w:tcMar>
              <w:top w:w="38" w:type="dxa"/>
              <w:left w:w="75" w:type="dxa"/>
              <w:bottom w:w="38" w:type="dxa"/>
              <w:right w:w="75" w:type="dxa"/>
            </w:tcMar>
            <w:vAlign w:val="center"/>
          </w:tcPr>
          <w:p w14:paraId="34B42ACD">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河北交投智能科技股份有限公司</w:t>
            </w:r>
          </w:p>
        </w:tc>
        <w:tc>
          <w:tcPr>
            <w:tcW w:w="2348" w:type="pct"/>
            <w:shd w:val="clear" w:color="auto" w:fill="auto"/>
            <w:tcMar>
              <w:top w:w="38" w:type="dxa"/>
              <w:left w:w="75" w:type="dxa"/>
              <w:bottom w:w="38" w:type="dxa"/>
              <w:right w:w="75" w:type="dxa"/>
            </w:tcMar>
            <w:vAlign w:val="center"/>
          </w:tcPr>
          <w:p w14:paraId="102187D0">
            <w:pPr>
              <w:keepNext w:val="0"/>
              <w:keepLines w:val="0"/>
              <w:widowControl/>
              <w:suppressLineNumbers w:val="0"/>
              <w:wordWrap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77.14</w:t>
            </w:r>
          </w:p>
        </w:tc>
      </w:tr>
      <w:tr w14:paraId="6621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27" w:type="pct"/>
            <w:shd w:val="clear" w:color="auto" w:fill="auto"/>
            <w:tcMar>
              <w:top w:w="38" w:type="dxa"/>
              <w:left w:w="75" w:type="dxa"/>
              <w:bottom w:w="38" w:type="dxa"/>
              <w:right w:w="75" w:type="dxa"/>
            </w:tcMar>
            <w:vAlign w:val="center"/>
          </w:tcPr>
          <w:p w14:paraId="67CF8EAF">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3</w:t>
            </w:r>
          </w:p>
        </w:tc>
        <w:tc>
          <w:tcPr>
            <w:tcW w:w="2424" w:type="pct"/>
            <w:shd w:val="clear" w:color="auto" w:fill="auto"/>
            <w:tcMar>
              <w:top w:w="38" w:type="dxa"/>
              <w:left w:w="75" w:type="dxa"/>
              <w:bottom w:w="38" w:type="dxa"/>
              <w:right w:w="75" w:type="dxa"/>
            </w:tcMar>
            <w:vAlign w:val="center"/>
          </w:tcPr>
          <w:p w14:paraId="0C36CDCA">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亚信科技（中国）有限公司</w:t>
            </w:r>
          </w:p>
        </w:tc>
        <w:tc>
          <w:tcPr>
            <w:tcW w:w="2348" w:type="pct"/>
            <w:shd w:val="clear" w:color="auto" w:fill="auto"/>
            <w:tcMar>
              <w:top w:w="38" w:type="dxa"/>
              <w:left w:w="75" w:type="dxa"/>
              <w:bottom w:w="38" w:type="dxa"/>
              <w:right w:w="75" w:type="dxa"/>
            </w:tcMar>
            <w:vAlign w:val="center"/>
          </w:tcPr>
          <w:p w14:paraId="13E2F8E6">
            <w:pPr>
              <w:keepNext w:val="0"/>
              <w:keepLines w:val="0"/>
              <w:widowControl/>
              <w:suppressLineNumbers w:val="0"/>
              <w:jc w:val="center"/>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76.44</w:t>
            </w:r>
          </w:p>
        </w:tc>
      </w:tr>
    </w:tbl>
    <w:p w14:paraId="5AB11810">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6.投标文件被否决的投标人名称、否决原因：无</w:t>
      </w:r>
    </w:p>
    <w:p w14:paraId="28FA7E69">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7.提出异议的渠道和方式：投标人或其他利害关系人对本招标项目的评标结果有异议的，可在公示期向招标人或招标代理机构提出。联系人：薛旸、李文亮、刘希，联系电话：0311-86958901，书面递至石家庄合作路 68 号河北宏信招标有限公司 1411 室。</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4101"/>
        <w:gridCol w:w="4355"/>
      </w:tblGrid>
      <w:tr w14:paraId="5D01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5000" w:type="pct"/>
            <w:gridSpan w:val="2"/>
            <w:shd w:val="clear" w:color="auto" w:fill="auto"/>
            <w:noWrap/>
            <w:tcMar>
              <w:top w:w="38" w:type="dxa"/>
              <w:left w:w="75" w:type="dxa"/>
              <w:bottom w:w="38" w:type="dxa"/>
              <w:right w:w="75" w:type="dxa"/>
            </w:tcMar>
            <w:vAlign w:val="center"/>
          </w:tcPr>
          <w:p w14:paraId="68C0B0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rPr>
            </w:pPr>
            <w:bookmarkStart w:id="0" w:name="_GoBack"/>
            <w:r>
              <w:rPr>
                <w:rFonts w:hint="eastAsia" w:ascii="宋体" w:hAnsi="宋体" w:eastAsia="宋体" w:cs="宋体"/>
                <w:i w:val="0"/>
                <w:iCs w:val="0"/>
                <w:caps w:val="0"/>
                <w:color w:val="000000"/>
                <w:spacing w:val="0"/>
                <w:sz w:val="12"/>
                <w:szCs w:val="12"/>
              </w:rPr>
              <w:t>联系方式</w:t>
            </w:r>
          </w:p>
        </w:tc>
      </w:tr>
      <w:tr w14:paraId="226F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3C062686">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招标人:  河北高速邯港高速公路有限公司</w:t>
            </w:r>
          </w:p>
        </w:tc>
        <w:tc>
          <w:tcPr>
            <w:tcW w:w="2574" w:type="pct"/>
            <w:shd w:val="clear" w:color="auto" w:fill="auto"/>
            <w:tcMar>
              <w:top w:w="38" w:type="dxa"/>
              <w:left w:w="75" w:type="dxa"/>
              <w:bottom w:w="38" w:type="dxa"/>
              <w:right w:w="75" w:type="dxa"/>
            </w:tcMar>
            <w:vAlign w:val="center"/>
          </w:tcPr>
          <w:p w14:paraId="4CC73C25">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招标代理机构：  河北宏信招标有限公司</w:t>
            </w:r>
          </w:p>
        </w:tc>
      </w:tr>
      <w:tr w14:paraId="3475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5C44A322">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地址:  河北省沧州市南皮县安顺南大街与光明西路交口南行200米</w:t>
            </w:r>
          </w:p>
        </w:tc>
        <w:tc>
          <w:tcPr>
            <w:tcW w:w="2574" w:type="pct"/>
            <w:shd w:val="clear" w:color="auto" w:fill="auto"/>
            <w:tcMar>
              <w:top w:w="38" w:type="dxa"/>
              <w:left w:w="75" w:type="dxa"/>
              <w:bottom w:w="38" w:type="dxa"/>
              <w:right w:w="75" w:type="dxa"/>
            </w:tcMar>
            <w:vAlign w:val="center"/>
          </w:tcPr>
          <w:p w14:paraId="1791937A">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地址:  石家庄市新华区合作路68号新合作广场B座14层</w:t>
            </w:r>
          </w:p>
        </w:tc>
      </w:tr>
      <w:tr w14:paraId="0366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2C281F05">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联系人:  张磊、崔宏</w:t>
            </w:r>
          </w:p>
        </w:tc>
        <w:tc>
          <w:tcPr>
            <w:tcW w:w="2574" w:type="pct"/>
            <w:shd w:val="clear" w:color="auto" w:fill="auto"/>
            <w:tcMar>
              <w:top w:w="38" w:type="dxa"/>
              <w:left w:w="75" w:type="dxa"/>
              <w:bottom w:w="38" w:type="dxa"/>
              <w:right w:w="75" w:type="dxa"/>
            </w:tcMar>
            <w:vAlign w:val="center"/>
          </w:tcPr>
          <w:p w14:paraId="36214CFF">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联系人:  薛旸、李文亮、刘希</w:t>
            </w:r>
          </w:p>
        </w:tc>
      </w:tr>
      <w:tr w14:paraId="0536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366B36B9">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电话:  0317-5251835</w:t>
            </w:r>
          </w:p>
        </w:tc>
        <w:tc>
          <w:tcPr>
            <w:tcW w:w="2574" w:type="pct"/>
            <w:shd w:val="clear" w:color="auto" w:fill="auto"/>
            <w:tcMar>
              <w:top w:w="38" w:type="dxa"/>
              <w:left w:w="75" w:type="dxa"/>
              <w:bottom w:w="38" w:type="dxa"/>
              <w:right w:w="75" w:type="dxa"/>
            </w:tcMar>
            <w:vAlign w:val="center"/>
          </w:tcPr>
          <w:p w14:paraId="67358F73">
            <w:pPr>
              <w:keepNext w:val="0"/>
              <w:keepLines w:val="0"/>
              <w:widowControl/>
              <w:suppressLineNumbers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电话:  0311-86958901</w:t>
            </w:r>
          </w:p>
        </w:tc>
      </w:tr>
      <w:tr w14:paraId="150D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c>
          <w:tcPr>
            <w:tcW w:w="2425" w:type="pct"/>
            <w:shd w:val="clear" w:color="auto" w:fill="auto"/>
            <w:tcMar>
              <w:top w:w="38" w:type="dxa"/>
              <w:left w:w="75" w:type="dxa"/>
              <w:bottom w:w="38" w:type="dxa"/>
              <w:right w:w="75" w:type="dxa"/>
            </w:tcMar>
            <w:vAlign w:val="center"/>
          </w:tcPr>
          <w:p w14:paraId="436FD523">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电子邮箱:  /</w:t>
            </w:r>
          </w:p>
        </w:tc>
        <w:tc>
          <w:tcPr>
            <w:tcW w:w="2574" w:type="pct"/>
            <w:shd w:val="clear" w:color="auto" w:fill="auto"/>
            <w:tcMar>
              <w:top w:w="38" w:type="dxa"/>
              <w:left w:w="75" w:type="dxa"/>
              <w:bottom w:w="38" w:type="dxa"/>
              <w:right w:w="75" w:type="dxa"/>
            </w:tcMar>
            <w:vAlign w:val="center"/>
          </w:tcPr>
          <w:p w14:paraId="4677867B">
            <w:pPr>
              <w:keepNext w:val="0"/>
              <w:keepLines w:val="0"/>
              <w:widowControl/>
              <w:suppressLineNumbers w:val="0"/>
              <w:wordWrap w:val="0"/>
              <w:jc w:val="left"/>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kern w:val="0"/>
                <w:sz w:val="12"/>
                <w:szCs w:val="12"/>
                <w:lang w:val="en-US" w:eastAsia="zh-CN" w:bidi="ar"/>
              </w:rPr>
              <w:t>电子邮箱:  hxzb201@163.com</w:t>
            </w:r>
          </w:p>
        </w:tc>
      </w:tr>
      <w:bookmarkEnd w:id="0"/>
    </w:tbl>
    <w:p w14:paraId="1C10A175">
      <w:pPr>
        <w:pStyle w:val="2"/>
        <w:keepNext w:val="0"/>
        <w:keepLines w:val="0"/>
        <w:widowControl/>
        <w:suppressLineNumbers w:val="0"/>
        <w:spacing w:before="38" w:beforeAutospacing="0" w:after="38" w:afterAutospacing="0"/>
        <w:ind w:left="0" w:right="0" w:firstLine="0"/>
        <w:rPr>
          <w:rFonts w:hint="default" w:ascii="宋体" w:hAnsi="宋体" w:eastAsia="宋体" w:cs="宋体"/>
          <w:i w:val="0"/>
          <w:iCs w:val="0"/>
          <w:caps w:val="0"/>
          <w:color w:val="000000"/>
          <w:spacing w:val="0"/>
          <w:sz w:val="12"/>
          <w:szCs w:val="12"/>
          <w:lang w:val="en-US" w:eastAsia="zh-CN"/>
        </w:rPr>
      </w:pPr>
      <w:r>
        <w:rPr>
          <w:rFonts w:hint="eastAsia" w:ascii="宋体" w:hAnsi="宋体" w:eastAsia="宋体" w:cs="宋体"/>
          <w:i w:val="0"/>
          <w:iCs w:val="0"/>
          <w:caps w:val="0"/>
          <w:color w:val="000000"/>
          <w:spacing w:val="0"/>
          <w:sz w:val="12"/>
          <w:szCs w:val="12"/>
        </w:rPr>
        <w:t>8.其他公示内容:</w:t>
      </w:r>
      <w:r>
        <w:rPr>
          <w:rFonts w:hint="eastAsia" w:ascii="宋体" w:hAnsi="宋体" w:eastAsia="宋体" w:cs="宋体"/>
          <w:i w:val="0"/>
          <w:iCs w:val="0"/>
          <w:caps w:val="0"/>
          <w:color w:val="000000"/>
          <w:spacing w:val="0"/>
          <w:sz w:val="12"/>
          <w:szCs w:val="12"/>
          <w:lang w:val="en-US" w:eastAsia="zh-CN"/>
        </w:rPr>
        <w:t>所有投标单位：河北交投智能科技股份有限公司、亚信科技（中国）有限公司、上海大唐移动通信设备有限公司。</w:t>
      </w:r>
    </w:p>
    <w:p w14:paraId="07C6D011">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3D765CC2">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004BD52C">
      <w:pPr>
        <w:pStyle w:val="2"/>
        <w:keepNext w:val="0"/>
        <w:keepLines w:val="0"/>
        <w:widowControl/>
        <w:suppressLineNumbers w:val="0"/>
        <w:spacing w:before="38" w:beforeAutospacing="0" w:after="38" w:afterAutospacing="0"/>
        <w:ind w:left="0" w:right="0" w:firstLine="0"/>
        <w:rPr>
          <w:rFonts w:hint="eastAsia" w:ascii="宋体" w:hAnsi="宋体" w:eastAsia="宋体" w:cs="宋体"/>
          <w:i w:val="0"/>
          <w:iCs w:val="0"/>
          <w:caps w:val="0"/>
          <w:color w:val="000000"/>
          <w:spacing w:val="0"/>
          <w:sz w:val="12"/>
          <w:szCs w:val="12"/>
        </w:rPr>
      </w:pPr>
      <w:r>
        <w:rPr>
          <w:rFonts w:hint="eastAsia" w:ascii="宋体" w:hAnsi="宋体" w:eastAsia="宋体" w:cs="宋体"/>
          <w:i w:val="0"/>
          <w:iCs w:val="0"/>
          <w:caps w:val="0"/>
          <w:color w:val="000000"/>
          <w:spacing w:val="0"/>
          <w:sz w:val="12"/>
          <w:szCs w:val="12"/>
        </w:rPr>
        <w:t>                   </w:t>
      </w:r>
    </w:p>
    <w:p w14:paraId="6A673A5C">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E35EE8"/>
    <w:rsid w:val="7AB72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1751</Words>
  <Characters>2041</Characters>
  <Lines>0</Lines>
  <Paragraphs>0</Paragraphs>
  <TotalTime>0</TotalTime>
  <ScaleCrop>false</ScaleCrop>
  <LinksUpToDate>false</LinksUpToDate>
  <CharactersWithSpaces>2172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2025-07-02T14:06:00Z</dcterms:created>
  <dc:creator>Huawei</dc:creator>
  <cp:lastModifiedBy>Huawei</cp:lastModifiedBy>
  <dcterms:modified xsi:type="dcterms:W3CDTF">2025-07-02T14:11:55Z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eyJoZGlkIjoiMDhmMGI2NTlmNmFiNTQwOThkZDAyYzI1OWZlYzI0MzUiLCJ1c2VySWQiOiIxMTk2OTM3NTE4In0=</vt:lpwstr>
  </property>
  <property fmtid="{D5CDD505-2E9C-101B-9397-08002B2CF9AE}" pid="4" name="ICV">
    <vt:lpwstr>FBA3771DD8DC438E86BBCC7D2CC35A41_12</vt:lpwstr>
  </property>
</Properties>
</file>