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1FE1FE">
      <w:pPr>
        <w:spacing w:line="360" w:lineRule="auto"/>
        <w:jc w:val="center"/>
        <w:rPr>
          <w:rFonts w:hint="eastAsia" w:ascii="宋体" w:hAnsi="宋体" w:eastAsia="宋体" w:cs="宋体"/>
          <w:b/>
          <w:bCs/>
          <w:sz w:val="24"/>
        </w:rPr>
      </w:pPr>
      <w:r>
        <w:rPr>
          <w:rFonts w:hint="eastAsia" w:ascii="宋体" w:hAnsi="宋体" w:eastAsia="宋体" w:cs="宋体"/>
          <w:b/>
          <w:bCs/>
          <w:sz w:val="24"/>
          <w:lang w:eastAsia="zh-CN"/>
        </w:rPr>
        <w:t>G95首都地区环线高速公路廊坊至涿州段改扩建工程穿跨越铁路工程勘察设计KCSJ1</w:t>
      </w:r>
      <w:r>
        <w:rPr>
          <w:rFonts w:hint="eastAsia" w:ascii="宋体" w:hAnsi="宋体" w:eastAsia="宋体" w:cs="宋体"/>
          <w:b/>
          <w:bCs/>
          <w:sz w:val="24"/>
        </w:rPr>
        <w:t>中标候选人公示</w:t>
      </w:r>
    </w:p>
    <w:p w14:paraId="1300722C">
      <w:pPr>
        <w:widowControl/>
        <w:jc w:val="left"/>
        <w:rPr>
          <w:rFonts w:hint="eastAsia" w:ascii="宋体" w:hAnsi="宋体" w:eastAsia="宋体" w:cs="宋体"/>
          <w:kern w:val="0"/>
          <w:sz w:val="24"/>
          <w:lang w:eastAsia="zh-CN"/>
        </w:rPr>
      </w:pPr>
      <w:r>
        <w:rPr>
          <w:rFonts w:hint="eastAsia" w:ascii="宋体" w:hAnsi="宋体" w:eastAsia="宋体" w:cs="宋体"/>
          <w:kern w:val="0"/>
          <w:sz w:val="24"/>
        </w:rPr>
        <w:t>招标项目名称：</w:t>
      </w:r>
      <w:r>
        <w:rPr>
          <w:rFonts w:hint="eastAsia" w:ascii="宋体" w:hAnsi="宋体" w:eastAsia="宋体" w:cs="宋体"/>
          <w:kern w:val="0"/>
          <w:sz w:val="24"/>
          <w:lang w:eastAsia="zh-CN"/>
        </w:rPr>
        <w:t>G95首都地区环线高速公路廊坊至涿州段改扩建工程穿跨越铁路工程勘察设计KCSJ1</w:t>
      </w:r>
    </w:p>
    <w:p w14:paraId="5A55BC15">
      <w:pPr>
        <w:widowControl/>
        <w:jc w:val="left"/>
        <w:rPr>
          <w:rFonts w:hint="eastAsia" w:ascii="宋体" w:hAnsi="宋体" w:eastAsia="宋体" w:cs="宋体"/>
          <w:kern w:val="0"/>
          <w:sz w:val="24"/>
          <w:lang w:eastAsia="zh-CN"/>
        </w:rPr>
      </w:pPr>
      <w:r>
        <w:rPr>
          <w:rFonts w:hint="eastAsia" w:ascii="宋体" w:hAnsi="宋体" w:eastAsia="宋体" w:cs="宋体"/>
          <w:kern w:val="0"/>
          <w:sz w:val="24"/>
        </w:rPr>
        <w:t>招标项目编号：</w:t>
      </w:r>
      <w:r>
        <w:rPr>
          <w:rFonts w:hint="eastAsia" w:ascii="宋体" w:hAnsi="宋体" w:eastAsia="宋体" w:cs="宋体"/>
          <w:kern w:val="0"/>
          <w:sz w:val="24"/>
          <w:lang w:eastAsia="zh-CN"/>
        </w:rPr>
        <w:t>JT-FW-2025-037</w:t>
      </w:r>
      <w:bookmarkStart w:id="0" w:name="_GoBack"/>
      <w:bookmarkEnd w:id="0"/>
    </w:p>
    <w:p w14:paraId="09A25EFD">
      <w:pPr>
        <w:widowControl/>
        <w:jc w:val="left"/>
        <w:rPr>
          <w:rFonts w:hint="eastAsia" w:ascii="宋体" w:hAnsi="宋体" w:eastAsia="宋体" w:cs="宋体"/>
          <w:kern w:val="0"/>
          <w:sz w:val="24"/>
        </w:rPr>
      </w:pPr>
      <w:r>
        <w:rPr>
          <w:rFonts w:hint="eastAsia" w:ascii="宋体" w:hAnsi="宋体" w:eastAsia="宋体" w:cs="宋体"/>
          <w:kern w:val="0"/>
          <w:sz w:val="24"/>
        </w:rPr>
        <w:t>公示名称：</w:t>
      </w:r>
      <w:r>
        <w:rPr>
          <w:rFonts w:hint="eastAsia" w:ascii="宋体" w:hAnsi="宋体" w:eastAsia="宋体" w:cs="宋体"/>
          <w:kern w:val="0"/>
          <w:sz w:val="24"/>
          <w:lang w:eastAsia="zh-CN"/>
        </w:rPr>
        <w:t>G95首都地区环线高速公路廊坊至涿州段改扩建工程穿跨越铁路工程勘察设计KCSJ1</w:t>
      </w:r>
      <w:r>
        <w:rPr>
          <w:rFonts w:hint="eastAsia" w:ascii="宋体" w:hAnsi="宋体" w:eastAsia="宋体" w:cs="宋体"/>
          <w:kern w:val="0"/>
          <w:sz w:val="24"/>
        </w:rPr>
        <w:t>中标候选人公示</w:t>
      </w:r>
    </w:p>
    <w:p w14:paraId="345A0F4C">
      <w:pPr>
        <w:widowControl/>
        <w:jc w:val="left"/>
        <w:rPr>
          <w:rFonts w:hint="eastAsia" w:ascii="宋体" w:hAnsi="宋体" w:eastAsia="宋体" w:cs="宋体"/>
          <w:kern w:val="0"/>
          <w:sz w:val="24"/>
          <w:lang w:eastAsia="zh-CN"/>
        </w:rPr>
      </w:pPr>
      <w:r>
        <w:rPr>
          <w:rFonts w:hint="eastAsia" w:ascii="宋体" w:hAnsi="宋体" w:eastAsia="宋体" w:cs="宋体"/>
          <w:kern w:val="0"/>
          <w:sz w:val="24"/>
        </w:rPr>
        <w:t>公示编号：</w:t>
      </w:r>
      <w:r>
        <w:rPr>
          <w:rFonts w:hint="eastAsia" w:ascii="宋体" w:hAnsi="宋体" w:eastAsia="宋体" w:cs="宋体"/>
          <w:kern w:val="0"/>
          <w:sz w:val="24"/>
          <w:lang w:eastAsia="zh-CN"/>
        </w:rPr>
        <w:t>JT-FW-2025-037</w:t>
      </w:r>
    </w:p>
    <w:p w14:paraId="58114B84">
      <w:pPr>
        <w:widowControl/>
        <w:jc w:val="left"/>
        <w:rPr>
          <w:rFonts w:hint="eastAsia" w:ascii="宋体" w:hAnsi="宋体" w:eastAsia="宋体" w:cs="宋体"/>
          <w:kern w:val="0"/>
          <w:sz w:val="24"/>
        </w:rPr>
      </w:pPr>
      <w:r>
        <w:rPr>
          <w:rFonts w:hint="eastAsia" w:ascii="宋体" w:hAnsi="宋体" w:eastAsia="宋体" w:cs="宋体"/>
          <w:kern w:val="0"/>
          <w:sz w:val="24"/>
        </w:rPr>
        <w:t>公示内容：</w:t>
      </w:r>
    </w:p>
    <w:tbl>
      <w:tblPr>
        <w:tblStyle w:val="12"/>
        <w:tblW w:w="9861"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924"/>
        <w:gridCol w:w="4937"/>
      </w:tblGrid>
      <w:tr w14:paraId="16007A3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35" w:hRule="atLeast"/>
        </w:trPr>
        <w:tc>
          <w:tcPr>
            <w:tcW w:w="9861" w:type="dxa"/>
            <w:gridSpan w:val="2"/>
            <w:tcBorders>
              <w:top w:val="single" w:color="auto" w:sz="8" w:space="0"/>
              <w:left w:val="single" w:color="auto" w:sz="8" w:space="0"/>
              <w:bottom w:val="single" w:color="auto" w:sz="8" w:space="0"/>
              <w:right w:val="single" w:color="auto" w:sz="8" w:space="0"/>
            </w:tcBorders>
          </w:tcPr>
          <w:p w14:paraId="0387FD36">
            <w:pPr>
              <w:widowControl/>
              <w:jc w:val="left"/>
              <w:rPr>
                <w:rFonts w:hint="eastAsia" w:ascii="宋体" w:hAnsi="宋体" w:eastAsia="宋体" w:cs="宋体"/>
                <w:kern w:val="0"/>
                <w:sz w:val="24"/>
                <w:lang w:eastAsia="zh-CN"/>
              </w:rPr>
            </w:pPr>
            <w:r>
              <w:rPr>
                <w:rFonts w:hint="eastAsia" w:ascii="宋体" w:hAnsi="宋体" w:eastAsia="宋体" w:cs="宋体"/>
                <w:kern w:val="0"/>
                <w:sz w:val="24"/>
              </w:rPr>
              <w:t>标段：</w:t>
            </w:r>
            <w:r>
              <w:rPr>
                <w:rFonts w:hint="eastAsia" w:ascii="宋体" w:hAnsi="宋体" w:eastAsia="宋体" w:cs="宋体"/>
                <w:kern w:val="0"/>
                <w:sz w:val="24"/>
                <w:lang w:eastAsia="zh-CN"/>
              </w:rPr>
              <w:t>G95首都地区环线高速公路廊坊至涿州段改扩建工程穿跨越铁路工程勘察设计KCSJ1</w:t>
            </w:r>
          </w:p>
        </w:tc>
      </w:tr>
      <w:tr w14:paraId="3BC99FA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22" w:hRule="atLeast"/>
        </w:trPr>
        <w:tc>
          <w:tcPr>
            <w:tcW w:w="4924" w:type="dxa"/>
            <w:tcBorders>
              <w:top w:val="single" w:color="auto" w:sz="8" w:space="0"/>
              <w:left w:val="single" w:color="auto" w:sz="8" w:space="0"/>
              <w:bottom w:val="single" w:color="auto" w:sz="8" w:space="0"/>
              <w:right w:val="single" w:color="auto" w:sz="8" w:space="0"/>
            </w:tcBorders>
          </w:tcPr>
          <w:p w14:paraId="3DF794C6">
            <w:pPr>
              <w:widowControl/>
              <w:jc w:val="left"/>
              <w:rPr>
                <w:rFonts w:hint="eastAsia" w:ascii="宋体" w:hAnsi="宋体" w:eastAsia="宋体" w:cs="宋体"/>
                <w:kern w:val="0"/>
                <w:sz w:val="24"/>
                <w:highlight w:val="none"/>
              </w:rPr>
            </w:pPr>
            <w:r>
              <w:rPr>
                <w:rFonts w:hint="eastAsia" w:ascii="宋体" w:hAnsi="宋体" w:eastAsia="宋体" w:cs="宋体"/>
                <w:kern w:val="0"/>
                <w:sz w:val="24"/>
                <w:highlight w:val="none"/>
              </w:rPr>
              <w:t>所属行业：交通运输</w:t>
            </w:r>
          </w:p>
        </w:tc>
        <w:tc>
          <w:tcPr>
            <w:tcW w:w="4937" w:type="dxa"/>
            <w:tcBorders>
              <w:top w:val="single" w:color="auto" w:sz="8" w:space="0"/>
              <w:left w:val="single" w:color="auto" w:sz="8" w:space="0"/>
              <w:bottom w:val="single" w:color="auto" w:sz="8" w:space="0"/>
              <w:right w:val="single" w:color="auto" w:sz="8" w:space="0"/>
            </w:tcBorders>
          </w:tcPr>
          <w:p w14:paraId="479624E1">
            <w:pPr>
              <w:widowControl/>
              <w:jc w:val="left"/>
              <w:rPr>
                <w:rFonts w:hint="eastAsia" w:ascii="宋体" w:hAnsi="宋体" w:eastAsia="宋体" w:cs="宋体"/>
                <w:kern w:val="0"/>
                <w:sz w:val="24"/>
                <w:highlight w:val="none"/>
                <w:lang w:eastAsia="zh-CN"/>
              </w:rPr>
            </w:pPr>
            <w:r>
              <w:rPr>
                <w:rFonts w:hint="eastAsia" w:ascii="宋体" w:hAnsi="宋体" w:eastAsia="宋体" w:cs="宋体"/>
                <w:kern w:val="0"/>
                <w:sz w:val="24"/>
                <w:highlight w:val="none"/>
              </w:rPr>
              <w:t>所属地区：</w:t>
            </w:r>
            <w:r>
              <w:rPr>
                <w:rFonts w:hint="eastAsia" w:ascii="宋体" w:hAnsi="宋体"/>
                <w:sz w:val="24"/>
                <w:szCs w:val="24"/>
              </w:rPr>
              <w:t>固安县、涿州市</w:t>
            </w:r>
          </w:p>
        </w:tc>
      </w:tr>
      <w:tr w14:paraId="5D69D83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0" w:hRule="atLeast"/>
        </w:trPr>
        <w:tc>
          <w:tcPr>
            <w:tcW w:w="4924" w:type="dxa"/>
            <w:tcBorders>
              <w:top w:val="single" w:color="auto" w:sz="8" w:space="0"/>
              <w:left w:val="single" w:color="auto" w:sz="8" w:space="0"/>
              <w:bottom w:val="single" w:color="auto" w:sz="8" w:space="0"/>
              <w:right w:val="single" w:color="auto" w:sz="8" w:space="0"/>
            </w:tcBorders>
          </w:tcPr>
          <w:p w14:paraId="356567C1">
            <w:pPr>
              <w:widowControl/>
              <w:jc w:val="left"/>
              <w:rPr>
                <w:rFonts w:hint="eastAsia" w:ascii="宋体" w:hAnsi="宋体" w:eastAsia="宋体" w:cs="宋体"/>
                <w:kern w:val="0"/>
                <w:sz w:val="24"/>
              </w:rPr>
            </w:pPr>
            <w:r>
              <w:rPr>
                <w:rFonts w:hint="eastAsia" w:ascii="宋体" w:hAnsi="宋体" w:eastAsia="宋体" w:cs="宋体"/>
                <w:kern w:val="0"/>
                <w:sz w:val="24"/>
              </w:rPr>
              <w:t>开标时间：202</w:t>
            </w:r>
            <w:r>
              <w:rPr>
                <w:rFonts w:hint="eastAsia" w:ascii="宋体" w:hAnsi="宋体" w:eastAsia="宋体" w:cs="宋体"/>
                <w:kern w:val="0"/>
                <w:sz w:val="24"/>
                <w:lang w:val="en-US" w:eastAsia="zh-CN"/>
              </w:rPr>
              <w:t>5</w:t>
            </w:r>
            <w:r>
              <w:rPr>
                <w:rFonts w:hint="eastAsia" w:ascii="宋体" w:hAnsi="宋体" w:eastAsia="宋体" w:cs="宋体"/>
                <w:kern w:val="0"/>
                <w:sz w:val="24"/>
              </w:rPr>
              <w:t>年</w:t>
            </w:r>
            <w:r>
              <w:rPr>
                <w:rFonts w:hint="eastAsia" w:ascii="宋体" w:hAnsi="宋体" w:eastAsia="宋体" w:cs="宋体"/>
                <w:kern w:val="0"/>
                <w:sz w:val="24"/>
                <w:lang w:val="en-US" w:eastAsia="zh-CN"/>
              </w:rPr>
              <w:t>5</w:t>
            </w:r>
            <w:r>
              <w:rPr>
                <w:rFonts w:hint="eastAsia" w:ascii="宋体" w:hAnsi="宋体" w:eastAsia="宋体" w:cs="宋体"/>
                <w:kern w:val="0"/>
                <w:sz w:val="24"/>
              </w:rPr>
              <w:t>月</w:t>
            </w:r>
            <w:r>
              <w:rPr>
                <w:rFonts w:hint="eastAsia" w:ascii="宋体" w:hAnsi="宋体" w:eastAsia="宋体" w:cs="宋体"/>
                <w:kern w:val="0"/>
                <w:sz w:val="24"/>
                <w:lang w:val="en-US" w:eastAsia="zh-CN"/>
              </w:rPr>
              <w:t>16</w:t>
            </w:r>
            <w:r>
              <w:rPr>
                <w:rFonts w:hint="eastAsia" w:ascii="宋体" w:hAnsi="宋体" w:eastAsia="宋体" w:cs="宋体"/>
                <w:kern w:val="0"/>
                <w:sz w:val="24"/>
              </w:rPr>
              <w:t>日</w:t>
            </w:r>
            <w:r>
              <w:rPr>
                <w:rFonts w:hint="eastAsia" w:ascii="宋体" w:hAnsi="宋体" w:eastAsia="宋体" w:cs="宋体"/>
                <w:kern w:val="0"/>
                <w:sz w:val="24"/>
                <w:lang w:val="en-US" w:eastAsia="zh-CN"/>
              </w:rPr>
              <w:t>10</w:t>
            </w:r>
            <w:r>
              <w:rPr>
                <w:rFonts w:hint="eastAsia" w:ascii="宋体" w:hAnsi="宋体" w:eastAsia="宋体" w:cs="宋体"/>
                <w:kern w:val="0"/>
                <w:sz w:val="24"/>
              </w:rPr>
              <w:t>:00</w:t>
            </w:r>
          </w:p>
        </w:tc>
        <w:tc>
          <w:tcPr>
            <w:tcW w:w="4937" w:type="dxa"/>
            <w:tcBorders>
              <w:top w:val="single" w:color="auto" w:sz="8" w:space="0"/>
              <w:left w:val="single" w:color="auto" w:sz="8" w:space="0"/>
              <w:bottom w:val="single" w:color="auto" w:sz="8" w:space="0"/>
              <w:right w:val="single" w:color="auto" w:sz="8" w:space="0"/>
            </w:tcBorders>
          </w:tcPr>
          <w:p w14:paraId="26256EB2">
            <w:pPr>
              <w:widowControl/>
              <w:jc w:val="left"/>
              <w:rPr>
                <w:rFonts w:hint="eastAsia" w:ascii="宋体" w:hAnsi="宋体" w:eastAsia="宋体" w:cs="宋体"/>
                <w:kern w:val="0"/>
                <w:sz w:val="24"/>
              </w:rPr>
            </w:pPr>
            <w:r>
              <w:rPr>
                <w:rFonts w:hint="eastAsia" w:ascii="宋体" w:hAnsi="宋体" w:eastAsia="宋体" w:cs="宋体"/>
                <w:kern w:val="0"/>
                <w:sz w:val="24"/>
              </w:rPr>
              <w:t>开标地点：</w:t>
            </w:r>
            <w:r>
              <w:rPr>
                <w:rFonts w:hint="eastAsia" w:cs="Times New Roman"/>
                <w:sz w:val="24"/>
                <w:szCs w:val="24"/>
              </w:rPr>
              <w:t>河北省公共资源交易中心412开标室</w:t>
            </w:r>
          </w:p>
        </w:tc>
      </w:tr>
      <w:tr w14:paraId="5C6BF19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22" w:hRule="atLeast"/>
        </w:trPr>
        <w:tc>
          <w:tcPr>
            <w:tcW w:w="4924" w:type="dxa"/>
            <w:tcBorders>
              <w:top w:val="single" w:color="auto" w:sz="8" w:space="0"/>
              <w:left w:val="single" w:color="auto" w:sz="8" w:space="0"/>
              <w:bottom w:val="single" w:color="auto" w:sz="8" w:space="0"/>
              <w:right w:val="single" w:color="auto" w:sz="8" w:space="0"/>
            </w:tcBorders>
          </w:tcPr>
          <w:p w14:paraId="26D7BC23">
            <w:pPr>
              <w:widowControl/>
              <w:jc w:val="left"/>
              <w:rPr>
                <w:rFonts w:hint="eastAsia" w:ascii="宋体" w:hAnsi="宋体" w:eastAsia="宋体" w:cs="宋体"/>
                <w:kern w:val="0"/>
                <w:sz w:val="24"/>
                <w:highlight w:val="none"/>
              </w:rPr>
            </w:pPr>
            <w:r>
              <w:rPr>
                <w:rFonts w:hint="eastAsia" w:ascii="宋体" w:hAnsi="宋体" w:eastAsia="宋体" w:cs="宋体"/>
                <w:kern w:val="0"/>
                <w:sz w:val="24"/>
                <w:highlight w:val="none"/>
              </w:rPr>
              <w:t>公示开始日期：202</w:t>
            </w:r>
            <w:r>
              <w:rPr>
                <w:rFonts w:hint="eastAsia" w:ascii="宋体" w:hAnsi="宋体" w:eastAsia="宋体" w:cs="宋体"/>
                <w:kern w:val="0"/>
                <w:sz w:val="24"/>
                <w:highlight w:val="none"/>
                <w:lang w:val="en-US" w:eastAsia="zh-CN"/>
              </w:rPr>
              <w:t>5</w:t>
            </w:r>
            <w:r>
              <w:rPr>
                <w:rFonts w:hint="eastAsia" w:ascii="宋体" w:hAnsi="宋体" w:eastAsia="宋体" w:cs="宋体"/>
                <w:kern w:val="0"/>
                <w:sz w:val="24"/>
                <w:highlight w:val="none"/>
              </w:rPr>
              <w:t>年</w:t>
            </w:r>
            <w:r>
              <w:rPr>
                <w:rFonts w:hint="eastAsia" w:ascii="宋体" w:hAnsi="宋体" w:eastAsia="宋体" w:cs="宋体"/>
                <w:kern w:val="0"/>
                <w:sz w:val="24"/>
                <w:highlight w:val="none"/>
                <w:lang w:val="en-US" w:eastAsia="zh-CN"/>
              </w:rPr>
              <w:t>5</w:t>
            </w:r>
            <w:r>
              <w:rPr>
                <w:rFonts w:hint="eastAsia" w:ascii="宋体" w:hAnsi="宋体" w:eastAsia="宋体" w:cs="宋体"/>
                <w:kern w:val="0"/>
                <w:sz w:val="24"/>
                <w:highlight w:val="none"/>
              </w:rPr>
              <w:t>月</w:t>
            </w:r>
            <w:r>
              <w:rPr>
                <w:rFonts w:hint="eastAsia" w:ascii="宋体" w:hAnsi="宋体" w:eastAsia="宋体" w:cs="宋体"/>
                <w:kern w:val="0"/>
                <w:sz w:val="24"/>
                <w:highlight w:val="none"/>
                <w:lang w:val="en-US" w:eastAsia="zh-CN"/>
              </w:rPr>
              <w:t>20</w:t>
            </w:r>
            <w:r>
              <w:rPr>
                <w:rFonts w:hint="eastAsia" w:ascii="宋体" w:hAnsi="宋体" w:eastAsia="宋体" w:cs="宋体"/>
                <w:kern w:val="0"/>
                <w:sz w:val="24"/>
                <w:highlight w:val="none"/>
              </w:rPr>
              <w:t>日</w:t>
            </w:r>
          </w:p>
        </w:tc>
        <w:tc>
          <w:tcPr>
            <w:tcW w:w="4937" w:type="dxa"/>
            <w:tcBorders>
              <w:top w:val="single" w:color="auto" w:sz="8" w:space="0"/>
              <w:left w:val="single" w:color="auto" w:sz="8" w:space="0"/>
              <w:bottom w:val="single" w:color="auto" w:sz="8" w:space="0"/>
              <w:right w:val="single" w:color="auto" w:sz="8" w:space="0"/>
            </w:tcBorders>
          </w:tcPr>
          <w:p w14:paraId="64BC4B95">
            <w:pPr>
              <w:widowControl/>
              <w:jc w:val="left"/>
              <w:rPr>
                <w:rFonts w:hint="eastAsia" w:ascii="宋体" w:hAnsi="宋体" w:eastAsia="宋体" w:cs="宋体"/>
                <w:kern w:val="0"/>
                <w:sz w:val="24"/>
                <w:highlight w:val="none"/>
              </w:rPr>
            </w:pPr>
            <w:r>
              <w:rPr>
                <w:rFonts w:hint="eastAsia" w:ascii="宋体" w:hAnsi="宋体" w:eastAsia="宋体" w:cs="宋体"/>
                <w:kern w:val="0"/>
                <w:sz w:val="24"/>
                <w:highlight w:val="none"/>
              </w:rPr>
              <w:t>公示截止日期：202</w:t>
            </w:r>
            <w:r>
              <w:rPr>
                <w:rFonts w:hint="eastAsia" w:ascii="宋体" w:hAnsi="宋体" w:eastAsia="宋体" w:cs="宋体"/>
                <w:kern w:val="0"/>
                <w:sz w:val="24"/>
                <w:highlight w:val="none"/>
                <w:lang w:val="en-US" w:eastAsia="zh-CN"/>
              </w:rPr>
              <w:t>5</w:t>
            </w:r>
            <w:r>
              <w:rPr>
                <w:rFonts w:hint="eastAsia" w:ascii="宋体" w:hAnsi="宋体" w:eastAsia="宋体" w:cs="宋体"/>
                <w:kern w:val="0"/>
                <w:sz w:val="24"/>
                <w:highlight w:val="none"/>
              </w:rPr>
              <w:t>年</w:t>
            </w:r>
            <w:r>
              <w:rPr>
                <w:rFonts w:hint="eastAsia" w:ascii="宋体" w:hAnsi="宋体" w:eastAsia="宋体" w:cs="宋体"/>
                <w:kern w:val="0"/>
                <w:sz w:val="24"/>
                <w:highlight w:val="none"/>
                <w:lang w:val="en-US" w:eastAsia="zh-CN"/>
              </w:rPr>
              <w:t>5</w:t>
            </w:r>
            <w:r>
              <w:rPr>
                <w:rFonts w:hint="eastAsia" w:ascii="宋体" w:hAnsi="宋体" w:eastAsia="宋体" w:cs="宋体"/>
                <w:kern w:val="0"/>
                <w:sz w:val="24"/>
                <w:highlight w:val="none"/>
              </w:rPr>
              <w:t>月</w:t>
            </w:r>
            <w:r>
              <w:rPr>
                <w:rFonts w:hint="eastAsia" w:ascii="宋体" w:hAnsi="宋体" w:eastAsia="宋体" w:cs="宋体"/>
                <w:kern w:val="0"/>
                <w:sz w:val="24"/>
                <w:highlight w:val="none"/>
                <w:lang w:val="en-US" w:eastAsia="zh-CN"/>
              </w:rPr>
              <w:t>23</w:t>
            </w:r>
            <w:r>
              <w:rPr>
                <w:rFonts w:hint="eastAsia" w:ascii="宋体" w:hAnsi="宋体" w:eastAsia="宋体" w:cs="宋体"/>
                <w:kern w:val="0"/>
                <w:sz w:val="24"/>
                <w:highlight w:val="none"/>
              </w:rPr>
              <w:t>日</w:t>
            </w:r>
          </w:p>
        </w:tc>
      </w:tr>
    </w:tbl>
    <w:p w14:paraId="0BF06C89">
      <w:pPr>
        <w:widowControl/>
        <w:shd w:val="clear" w:color="auto" w:fill="FFFFFF"/>
        <w:spacing w:line="360" w:lineRule="auto"/>
        <w:jc w:val="left"/>
        <w:rPr>
          <w:rFonts w:hint="eastAsia" w:ascii="宋体" w:hAnsi="宋体" w:eastAsia="宋体" w:cs="宋体"/>
          <w:kern w:val="0"/>
          <w:sz w:val="24"/>
        </w:rPr>
      </w:pPr>
      <w:r>
        <w:rPr>
          <w:rFonts w:hint="eastAsia" w:ascii="宋体" w:hAnsi="宋体" w:eastAsia="宋体" w:cs="宋体"/>
          <w:kern w:val="0"/>
          <w:sz w:val="24"/>
        </w:rPr>
        <w:t xml:space="preserve">1.中标候选人名单 </w:t>
      </w:r>
    </w:p>
    <w:tbl>
      <w:tblPr>
        <w:tblStyle w:val="12"/>
        <w:tblW w:w="9741"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707"/>
        <w:gridCol w:w="1839"/>
        <w:gridCol w:w="1055"/>
        <w:gridCol w:w="986"/>
        <w:gridCol w:w="2105"/>
        <w:gridCol w:w="1875"/>
        <w:gridCol w:w="1174"/>
      </w:tblGrid>
      <w:tr w14:paraId="68E494D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4" w:hRule="atLeast"/>
        </w:trPr>
        <w:tc>
          <w:tcPr>
            <w:tcW w:w="707" w:type="dxa"/>
            <w:tcBorders>
              <w:top w:val="single" w:color="auto" w:sz="8" w:space="0"/>
              <w:left w:val="single" w:color="auto" w:sz="8" w:space="0"/>
              <w:bottom w:val="single" w:color="auto" w:sz="8" w:space="0"/>
              <w:right w:val="single" w:color="auto" w:sz="8" w:space="0"/>
            </w:tcBorders>
            <w:vAlign w:val="center"/>
          </w:tcPr>
          <w:p w14:paraId="5B9660A0">
            <w:pPr>
              <w:widowControl/>
              <w:jc w:val="center"/>
              <w:rPr>
                <w:rFonts w:hint="eastAsia" w:ascii="宋体" w:hAnsi="宋体" w:eastAsia="宋体" w:cs="宋体"/>
                <w:kern w:val="0"/>
                <w:sz w:val="24"/>
              </w:rPr>
            </w:pPr>
            <w:r>
              <w:rPr>
                <w:rFonts w:hint="eastAsia" w:ascii="宋体" w:hAnsi="宋体" w:eastAsia="宋体" w:cs="宋体"/>
                <w:kern w:val="0"/>
                <w:sz w:val="24"/>
              </w:rPr>
              <w:t>排序</w:t>
            </w:r>
          </w:p>
        </w:tc>
        <w:tc>
          <w:tcPr>
            <w:tcW w:w="1839" w:type="dxa"/>
            <w:tcBorders>
              <w:top w:val="single" w:color="auto" w:sz="8" w:space="0"/>
              <w:left w:val="single" w:color="auto" w:sz="8" w:space="0"/>
              <w:bottom w:val="single" w:color="auto" w:sz="8" w:space="0"/>
              <w:right w:val="single" w:color="auto" w:sz="8" w:space="0"/>
            </w:tcBorders>
            <w:vAlign w:val="center"/>
          </w:tcPr>
          <w:p w14:paraId="7B530C71">
            <w:pPr>
              <w:widowControl/>
              <w:jc w:val="center"/>
              <w:rPr>
                <w:rFonts w:hint="eastAsia" w:ascii="宋体" w:hAnsi="宋体" w:eastAsia="宋体" w:cs="宋体"/>
                <w:kern w:val="0"/>
                <w:sz w:val="24"/>
              </w:rPr>
            </w:pPr>
            <w:r>
              <w:rPr>
                <w:rFonts w:hint="eastAsia" w:ascii="宋体" w:hAnsi="宋体" w:eastAsia="宋体" w:cs="宋体"/>
                <w:kern w:val="0"/>
                <w:sz w:val="24"/>
              </w:rPr>
              <w:t>中标候选人单位名称</w:t>
            </w:r>
          </w:p>
        </w:tc>
        <w:tc>
          <w:tcPr>
            <w:tcW w:w="1055" w:type="dxa"/>
            <w:tcBorders>
              <w:top w:val="single" w:color="auto" w:sz="8" w:space="0"/>
              <w:left w:val="single" w:color="auto" w:sz="8" w:space="0"/>
              <w:bottom w:val="single" w:color="auto" w:sz="8" w:space="0"/>
              <w:right w:val="single" w:color="auto" w:sz="8" w:space="0"/>
            </w:tcBorders>
            <w:vAlign w:val="center"/>
          </w:tcPr>
          <w:p w14:paraId="6894E58E">
            <w:pPr>
              <w:widowControl/>
              <w:jc w:val="center"/>
              <w:rPr>
                <w:rFonts w:hint="eastAsia" w:ascii="宋体" w:hAnsi="宋体" w:eastAsia="宋体" w:cs="宋体"/>
                <w:kern w:val="0"/>
                <w:sz w:val="24"/>
              </w:rPr>
            </w:pPr>
            <w:r>
              <w:rPr>
                <w:rFonts w:hint="eastAsia" w:ascii="宋体" w:hAnsi="宋体" w:eastAsia="宋体" w:cs="宋体"/>
                <w:kern w:val="0"/>
                <w:sz w:val="24"/>
              </w:rPr>
              <w:t>投标价格（元）</w:t>
            </w:r>
          </w:p>
        </w:tc>
        <w:tc>
          <w:tcPr>
            <w:tcW w:w="986" w:type="dxa"/>
            <w:tcBorders>
              <w:top w:val="single" w:color="auto" w:sz="8" w:space="0"/>
              <w:left w:val="single" w:color="auto" w:sz="8" w:space="0"/>
              <w:bottom w:val="single" w:color="auto" w:sz="8" w:space="0"/>
              <w:right w:val="single" w:color="auto" w:sz="8" w:space="0"/>
            </w:tcBorders>
            <w:vAlign w:val="center"/>
          </w:tcPr>
          <w:p w14:paraId="2BDBA894">
            <w:pPr>
              <w:widowControl/>
              <w:jc w:val="center"/>
              <w:rPr>
                <w:rFonts w:hint="eastAsia" w:ascii="宋体" w:hAnsi="宋体" w:eastAsia="宋体" w:cs="宋体"/>
                <w:kern w:val="0"/>
                <w:sz w:val="24"/>
              </w:rPr>
            </w:pPr>
            <w:r>
              <w:rPr>
                <w:rFonts w:hint="eastAsia" w:ascii="宋体" w:hAnsi="宋体" w:eastAsia="宋体" w:cs="宋体"/>
                <w:kern w:val="0"/>
                <w:sz w:val="24"/>
              </w:rPr>
              <w:t>评标价格（元）</w:t>
            </w:r>
          </w:p>
        </w:tc>
        <w:tc>
          <w:tcPr>
            <w:tcW w:w="2105" w:type="dxa"/>
            <w:tcBorders>
              <w:top w:val="single" w:color="auto" w:sz="8" w:space="0"/>
              <w:left w:val="single" w:color="auto" w:sz="8" w:space="0"/>
              <w:bottom w:val="single" w:color="auto" w:sz="8" w:space="0"/>
              <w:right w:val="single" w:color="auto" w:sz="8" w:space="0"/>
            </w:tcBorders>
            <w:vAlign w:val="center"/>
          </w:tcPr>
          <w:p w14:paraId="7AD9D7D6">
            <w:pPr>
              <w:widowControl/>
              <w:jc w:val="center"/>
              <w:rPr>
                <w:rFonts w:hint="eastAsia" w:ascii="宋体" w:hAnsi="宋体" w:eastAsia="宋体" w:cs="宋体"/>
                <w:kern w:val="0"/>
                <w:sz w:val="24"/>
                <w:lang w:eastAsia="zh-CN"/>
              </w:rPr>
            </w:pPr>
            <w:r>
              <w:rPr>
                <w:rFonts w:hint="eastAsia" w:ascii="宋体" w:hAnsi="宋体" w:eastAsia="宋体" w:cs="宋体"/>
                <w:kern w:val="0"/>
                <w:sz w:val="24"/>
              </w:rPr>
              <w:t>质量</w:t>
            </w:r>
            <w:r>
              <w:rPr>
                <w:rFonts w:hint="eastAsia" w:ascii="宋体" w:hAnsi="宋体" w:eastAsia="宋体" w:cs="宋体"/>
                <w:kern w:val="0"/>
                <w:sz w:val="24"/>
                <w:lang w:val="en-US" w:eastAsia="zh-CN"/>
              </w:rPr>
              <w:t>要求</w:t>
            </w:r>
          </w:p>
        </w:tc>
        <w:tc>
          <w:tcPr>
            <w:tcW w:w="1875" w:type="dxa"/>
            <w:tcBorders>
              <w:top w:val="single" w:color="auto" w:sz="8" w:space="0"/>
              <w:left w:val="single" w:color="auto" w:sz="8" w:space="0"/>
              <w:bottom w:val="single" w:color="auto" w:sz="8" w:space="0"/>
              <w:right w:val="single" w:color="auto" w:sz="8" w:space="0"/>
            </w:tcBorders>
            <w:vAlign w:val="center"/>
          </w:tcPr>
          <w:p w14:paraId="3F04AE5D">
            <w:pPr>
              <w:widowControl/>
              <w:jc w:val="center"/>
              <w:rPr>
                <w:rFonts w:hint="eastAsia" w:ascii="宋体" w:hAnsi="宋体" w:eastAsia="宋体" w:cs="宋体"/>
                <w:kern w:val="0"/>
                <w:sz w:val="24"/>
              </w:rPr>
            </w:pPr>
            <w:r>
              <w:rPr>
                <w:rFonts w:hint="eastAsia" w:ascii="宋体" w:hAnsi="宋体" w:eastAsia="宋体" w:cs="宋体"/>
                <w:kern w:val="0"/>
                <w:sz w:val="24"/>
              </w:rPr>
              <w:t>服务期限</w:t>
            </w:r>
          </w:p>
        </w:tc>
        <w:tc>
          <w:tcPr>
            <w:tcW w:w="1174" w:type="dxa"/>
            <w:tcBorders>
              <w:top w:val="single" w:color="auto" w:sz="8" w:space="0"/>
              <w:left w:val="single" w:color="auto" w:sz="8" w:space="0"/>
              <w:bottom w:val="single" w:color="auto" w:sz="8" w:space="0"/>
              <w:right w:val="single" w:color="auto" w:sz="8" w:space="0"/>
            </w:tcBorders>
            <w:vAlign w:val="center"/>
          </w:tcPr>
          <w:p w14:paraId="6D6D51DE">
            <w:pPr>
              <w:widowControl/>
              <w:jc w:val="center"/>
              <w:rPr>
                <w:rFonts w:hint="eastAsia" w:ascii="宋体" w:hAnsi="宋体" w:eastAsia="宋体" w:cs="宋体"/>
                <w:kern w:val="0"/>
                <w:sz w:val="24"/>
              </w:rPr>
            </w:pPr>
            <w:r>
              <w:rPr>
                <w:rFonts w:hint="eastAsia" w:ascii="宋体" w:hAnsi="宋体" w:eastAsia="宋体" w:cs="宋体"/>
                <w:kern w:val="0"/>
                <w:sz w:val="24"/>
              </w:rPr>
              <w:t>安全目标</w:t>
            </w:r>
          </w:p>
        </w:tc>
      </w:tr>
      <w:tr w14:paraId="14E236F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19" w:hRule="atLeast"/>
        </w:trPr>
        <w:tc>
          <w:tcPr>
            <w:tcW w:w="707" w:type="dxa"/>
            <w:tcBorders>
              <w:top w:val="single" w:color="auto" w:sz="8" w:space="0"/>
              <w:left w:val="single" w:color="auto" w:sz="8" w:space="0"/>
              <w:bottom w:val="single" w:color="auto" w:sz="8" w:space="0"/>
              <w:right w:val="single" w:color="auto" w:sz="8" w:space="0"/>
            </w:tcBorders>
            <w:vAlign w:val="center"/>
          </w:tcPr>
          <w:p w14:paraId="5CE4C214">
            <w:pPr>
              <w:widowControl/>
              <w:jc w:val="center"/>
              <w:rPr>
                <w:rFonts w:hint="eastAsia" w:ascii="宋体" w:hAnsi="宋体" w:eastAsia="宋体" w:cs="宋体"/>
                <w:kern w:val="0"/>
                <w:sz w:val="24"/>
                <w:lang w:eastAsia="zh-CN"/>
              </w:rPr>
            </w:pPr>
            <w:r>
              <w:rPr>
                <w:rFonts w:hint="eastAsia" w:ascii="宋体" w:hAnsi="宋体" w:eastAsia="宋体" w:cs="宋体"/>
                <w:kern w:val="0"/>
                <w:sz w:val="24"/>
                <w:lang w:val="en-US" w:eastAsia="zh-CN"/>
              </w:rPr>
              <w:t>1</w:t>
            </w:r>
          </w:p>
        </w:tc>
        <w:tc>
          <w:tcPr>
            <w:tcW w:w="1839" w:type="dxa"/>
            <w:tcBorders>
              <w:top w:val="single" w:color="auto" w:sz="8" w:space="0"/>
              <w:left w:val="single" w:color="auto" w:sz="8" w:space="0"/>
              <w:bottom w:val="single" w:color="auto" w:sz="8" w:space="0"/>
              <w:right w:val="single" w:color="auto" w:sz="8" w:space="0"/>
            </w:tcBorders>
            <w:vAlign w:val="center"/>
          </w:tcPr>
          <w:p w14:paraId="4EF6732C">
            <w:pPr>
              <w:keepNext w:val="0"/>
              <w:keepLines w:val="0"/>
              <w:widowControl/>
              <w:suppressLineNumbers w:val="0"/>
              <w:jc w:val="center"/>
              <w:textAlignment w:val="bottom"/>
              <w:rPr>
                <w:rFonts w:hint="eastAsia" w:ascii="宋体" w:hAnsi="宋体" w:eastAsia="宋体" w:cs="宋体"/>
                <w:kern w:val="0"/>
                <w:sz w:val="28"/>
                <w:szCs w:val="28"/>
              </w:rPr>
            </w:pPr>
            <w:r>
              <w:rPr>
                <w:rFonts w:hint="eastAsia" w:ascii="宋体" w:hAnsi="宋体" w:eastAsia="宋体" w:cs="宋体"/>
                <w:snapToGrid w:val="0"/>
                <w:color w:val="000000"/>
                <w:spacing w:val="-4"/>
                <w:kern w:val="0"/>
                <w:sz w:val="24"/>
                <w:szCs w:val="24"/>
                <w:highlight w:val="none"/>
                <w:vertAlign w:val="baseline"/>
                <w:lang w:val="en-US" w:eastAsia="zh-CN" w:bidi="ar-SA"/>
              </w:rPr>
              <w:t>中国华西工程设计建设有限公司</w:t>
            </w:r>
          </w:p>
        </w:tc>
        <w:tc>
          <w:tcPr>
            <w:tcW w:w="1055" w:type="dxa"/>
            <w:tcBorders>
              <w:top w:val="single" w:color="auto" w:sz="8" w:space="0"/>
              <w:left w:val="single" w:color="auto" w:sz="8" w:space="0"/>
              <w:bottom w:val="single" w:color="auto" w:sz="8" w:space="0"/>
              <w:right w:val="single" w:color="auto" w:sz="8" w:space="0"/>
            </w:tcBorders>
            <w:vAlign w:val="center"/>
          </w:tcPr>
          <w:p w14:paraId="5FAD4D21">
            <w:pPr>
              <w:keepNext w:val="0"/>
              <w:keepLines w:val="0"/>
              <w:widowControl/>
              <w:suppressLineNumbers w:val="0"/>
              <w:spacing w:before="150" w:beforeAutospacing="0" w:after="0" w:afterAutospacing="1"/>
              <w:ind w:right="0" w:rightChars="0"/>
              <w:jc w:val="center"/>
              <w:rPr>
                <w:rFonts w:hint="eastAsia" w:ascii="宋体" w:hAnsi="宋体" w:eastAsia="宋体" w:cs="宋体"/>
                <w:kern w:val="0"/>
                <w:sz w:val="24"/>
              </w:rPr>
            </w:pPr>
            <w:r>
              <w:rPr>
                <w:rFonts w:hint="eastAsia" w:ascii="宋体" w:hAnsi="宋体" w:eastAsia="宋体" w:cs="宋体"/>
                <w:kern w:val="0"/>
                <w:sz w:val="24"/>
              </w:rPr>
              <w:t>1335320</w:t>
            </w:r>
          </w:p>
        </w:tc>
        <w:tc>
          <w:tcPr>
            <w:tcW w:w="986" w:type="dxa"/>
            <w:tcBorders>
              <w:top w:val="single" w:color="auto" w:sz="8" w:space="0"/>
              <w:left w:val="single" w:color="auto" w:sz="8" w:space="0"/>
              <w:bottom w:val="single" w:color="auto" w:sz="8" w:space="0"/>
              <w:right w:val="single" w:color="auto" w:sz="8" w:space="0"/>
            </w:tcBorders>
            <w:vAlign w:val="center"/>
          </w:tcPr>
          <w:p w14:paraId="1674C548">
            <w:pPr>
              <w:keepNext w:val="0"/>
              <w:keepLines w:val="0"/>
              <w:widowControl/>
              <w:suppressLineNumbers w:val="0"/>
              <w:spacing w:before="150" w:beforeAutospacing="0" w:after="0" w:afterAutospacing="1"/>
              <w:ind w:right="0" w:rightChars="0"/>
              <w:jc w:val="center"/>
              <w:rPr>
                <w:rFonts w:hint="eastAsia" w:ascii="宋体" w:hAnsi="宋体" w:eastAsia="宋体" w:cs="宋体"/>
                <w:kern w:val="0"/>
                <w:sz w:val="24"/>
              </w:rPr>
            </w:pPr>
            <w:r>
              <w:rPr>
                <w:rFonts w:hint="eastAsia" w:ascii="宋体" w:hAnsi="宋体" w:eastAsia="宋体" w:cs="宋体"/>
                <w:kern w:val="0"/>
                <w:sz w:val="24"/>
              </w:rPr>
              <w:t>1335320</w:t>
            </w:r>
          </w:p>
        </w:tc>
        <w:tc>
          <w:tcPr>
            <w:tcW w:w="2105" w:type="dxa"/>
            <w:tcBorders>
              <w:top w:val="single" w:color="auto" w:sz="8" w:space="0"/>
              <w:left w:val="single" w:color="auto" w:sz="8" w:space="0"/>
              <w:bottom w:val="single" w:color="auto" w:sz="8" w:space="0"/>
              <w:right w:val="single" w:color="auto" w:sz="8" w:space="0"/>
            </w:tcBorders>
            <w:vAlign w:val="center"/>
          </w:tcPr>
          <w:p w14:paraId="18C109EA">
            <w:pPr>
              <w:widowControl/>
              <w:jc w:val="center"/>
              <w:rPr>
                <w:rFonts w:hint="eastAsia" w:ascii="宋体" w:hAnsi="宋体" w:eastAsia="宋体" w:cs="宋体"/>
                <w:kern w:val="0"/>
                <w:sz w:val="24"/>
              </w:rPr>
            </w:pPr>
            <w:r>
              <w:rPr>
                <w:rFonts w:hint="eastAsia" w:ascii="宋体" w:hAnsi="宋体" w:cs="宋体"/>
                <w:sz w:val="24"/>
                <w:szCs w:val="24"/>
              </w:rPr>
              <w:t>符合国家、行业技术规范以及发包人要求，取得铁路主管部门批复。</w:t>
            </w:r>
          </w:p>
        </w:tc>
        <w:tc>
          <w:tcPr>
            <w:tcW w:w="1875" w:type="dxa"/>
            <w:tcBorders>
              <w:top w:val="single" w:color="auto" w:sz="8" w:space="0"/>
              <w:left w:val="single" w:color="auto" w:sz="8" w:space="0"/>
              <w:bottom w:val="single" w:color="auto" w:sz="8" w:space="0"/>
              <w:right w:val="single" w:color="auto" w:sz="8" w:space="0"/>
            </w:tcBorders>
            <w:vAlign w:val="center"/>
          </w:tcPr>
          <w:p w14:paraId="40A616AC">
            <w:pPr>
              <w:widowControl/>
              <w:jc w:val="center"/>
              <w:rPr>
                <w:rFonts w:hint="eastAsia" w:ascii="宋体" w:hAnsi="宋体"/>
                <w:sz w:val="24"/>
                <w:szCs w:val="28"/>
              </w:rPr>
            </w:pPr>
            <w:r>
              <w:rPr>
                <w:rFonts w:hint="eastAsia" w:ascii="宋体" w:hAnsi="宋体"/>
                <w:sz w:val="24"/>
                <w:szCs w:val="28"/>
              </w:rPr>
              <w:t>自合同签订之日起至本工程竣（交）工验收结束。签订合同后，30天内提交所有成果文件。</w:t>
            </w:r>
          </w:p>
        </w:tc>
        <w:tc>
          <w:tcPr>
            <w:tcW w:w="1174" w:type="dxa"/>
            <w:tcBorders>
              <w:top w:val="single" w:color="auto" w:sz="8" w:space="0"/>
              <w:left w:val="single" w:color="auto" w:sz="8" w:space="0"/>
              <w:bottom w:val="single" w:color="auto" w:sz="8" w:space="0"/>
              <w:right w:val="single" w:color="auto" w:sz="8" w:space="0"/>
            </w:tcBorders>
            <w:vAlign w:val="center"/>
          </w:tcPr>
          <w:p w14:paraId="567581F7">
            <w:pPr>
              <w:widowControl/>
              <w:jc w:val="center"/>
              <w:rPr>
                <w:rFonts w:hint="eastAsia" w:ascii="宋体" w:hAnsi="宋体" w:eastAsia="宋体" w:cs="宋体"/>
                <w:kern w:val="0"/>
                <w:sz w:val="24"/>
              </w:rPr>
            </w:pPr>
            <w:r>
              <w:rPr>
                <w:rFonts w:hint="eastAsia" w:ascii="宋体" w:hAnsi="宋体" w:cs="宋体"/>
                <w:sz w:val="24"/>
                <w:szCs w:val="24"/>
              </w:rPr>
              <w:t>不发生较大及以上安全生产责任事故。</w:t>
            </w:r>
          </w:p>
        </w:tc>
      </w:tr>
      <w:tr w14:paraId="699EEDC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19" w:hRule="atLeast"/>
        </w:trPr>
        <w:tc>
          <w:tcPr>
            <w:tcW w:w="707" w:type="dxa"/>
            <w:tcBorders>
              <w:top w:val="single" w:color="auto" w:sz="8" w:space="0"/>
              <w:left w:val="single" w:color="auto" w:sz="8" w:space="0"/>
              <w:bottom w:val="single" w:color="auto" w:sz="8" w:space="0"/>
              <w:right w:val="single" w:color="auto" w:sz="8" w:space="0"/>
            </w:tcBorders>
            <w:vAlign w:val="center"/>
          </w:tcPr>
          <w:p w14:paraId="40854A1B">
            <w:pPr>
              <w:widowControl/>
              <w:jc w:val="center"/>
              <w:rPr>
                <w:rFonts w:hint="eastAsia" w:ascii="宋体" w:hAnsi="宋体" w:eastAsia="宋体" w:cs="宋体"/>
                <w:kern w:val="0"/>
                <w:sz w:val="24"/>
                <w:lang w:eastAsia="zh-CN"/>
              </w:rPr>
            </w:pPr>
            <w:r>
              <w:rPr>
                <w:rFonts w:hint="eastAsia" w:ascii="宋体" w:hAnsi="宋体" w:eastAsia="宋体" w:cs="宋体"/>
                <w:kern w:val="0"/>
                <w:sz w:val="24"/>
                <w:lang w:val="en-US" w:eastAsia="zh-CN"/>
              </w:rPr>
              <w:t>2</w:t>
            </w:r>
          </w:p>
        </w:tc>
        <w:tc>
          <w:tcPr>
            <w:tcW w:w="1839" w:type="dxa"/>
            <w:tcBorders>
              <w:top w:val="single" w:color="auto" w:sz="8" w:space="0"/>
              <w:left w:val="single" w:color="auto" w:sz="8" w:space="0"/>
              <w:bottom w:val="single" w:color="auto" w:sz="8" w:space="0"/>
              <w:right w:val="single" w:color="auto" w:sz="8" w:space="0"/>
            </w:tcBorders>
            <w:vAlign w:val="center"/>
          </w:tcPr>
          <w:p w14:paraId="4C66042B">
            <w:pPr>
              <w:keepNext w:val="0"/>
              <w:keepLines w:val="0"/>
              <w:widowControl/>
              <w:suppressLineNumbers w:val="0"/>
              <w:jc w:val="center"/>
              <w:textAlignment w:val="bottom"/>
              <w:rPr>
                <w:rFonts w:hint="eastAsia" w:ascii="宋体" w:hAnsi="宋体" w:eastAsia="宋体" w:cs="宋体"/>
                <w:kern w:val="0"/>
                <w:sz w:val="28"/>
                <w:szCs w:val="28"/>
              </w:rPr>
            </w:pPr>
            <w:r>
              <w:rPr>
                <w:rFonts w:hint="eastAsia" w:ascii="宋体" w:hAnsi="宋体" w:eastAsia="宋体" w:cs="宋体"/>
                <w:snapToGrid w:val="0"/>
                <w:color w:val="000000"/>
                <w:spacing w:val="-4"/>
                <w:kern w:val="0"/>
                <w:sz w:val="24"/>
                <w:szCs w:val="24"/>
                <w:highlight w:val="none"/>
                <w:vertAlign w:val="baseline"/>
                <w:lang w:val="en-US" w:eastAsia="zh-CN" w:bidi="ar-SA"/>
              </w:rPr>
              <w:t>中铁二院工程集团有限责任公司</w:t>
            </w:r>
          </w:p>
        </w:tc>
        <w:tc>
          <w:tcPr>
            <w:tcW w:w="1055" w:type="dxa"/>
            <w:tcBorders>
              <w:top w:val="single" w:color="auto" w:sz="8" w:space="0"/>
              <w:left w:val="single" w:color="auto" w:sz="8" w:space="0"/>
              <w:bottom w:val="single" w:color="auto" w:sz="8" w:space="0"/>
              <w:right w:val="single" w:color="auto" w:sz="8" w:space="0"/>
            </w:tcBorders>
            <w:vAlign w:val="center"/>
          </w:tcPr>
          <w:p w14:paraId="15C6CB03">
            <w:pPr>
              <w:keepNext w:val="0"/>
              <w:keepLines w:val="0"/>
              <w:widowControl/>
              <w:suppressLineNumbers w:val="0"/>
              <w:spacing w:before="150" w:beforeAutospacing="0" w:after="0" w:afterAutospacing="1"/>
              <w:ind w:right="0" w:rightChars="0"/>
              <w:jc w:val="center"/>
              <w:rPr>
                <w:rFonts w:hint="eastAsia" w:ascii="宋体" w:hAnsi="宋体" w:eastAsia="宋体" w:cs="宋体"/>
                <w:kern w:val="0"/>
                <w:sz w:val="24"/>
              </w:rPr>
            </w:pPr>
            <w:r>
              <w:rPr>
                <w:rFonts w:hint="eastAsia" w:ascii="宋体" w:hAnsi="宋体" w:eastAsia="宋体" w:cs="宋体"/>
                <w:kern w:val="0"/>
                <w:sz w:val="24"/>
              </w:rPr>
              <w:t>1400000</w:t>
            </w:r>
          </w:p>
        </w:tc>
        <w:tc>
          <w:tcPr>
            <w:tcW w:w="986" w:type="dxa"/>
            <w:tcBorders>
              <w:top w:val="single" w:color="auto" w:sz="8" w:space="0"/>
              <w:left w:val="single" w:color="auto" w:sz="8" w:space="0"/>
              <w:bottom w:val="single" w:color="auto" w:sz="8" w:space="0"/>
              <w:right w:val="single" w:color="auto" w:sz="8" w:space="0"/>
            </w:tcBorders>
            <w:vAlign w:val="center"/>
          </w:tcPr>
          <w:p w14:paraId="325B4C28">
            <w:pPr>
              <w:keepNext w:val="0"/>
              <w:keepLines w:val="0"/>
              <w:widowControl/>
              <w:suppressLineNumbers w:val="0"/>
              <w:spacing w:before="150" w:beforeAutospacing="0" w:after="0" w:afterAutospacing="1"/>
              <w:ind w:right="0" w:rightChars="0"/>
              <w:jc w:val="center"/>
              <w:rPr>
                <w:rFonts w:hint="eastAsia" w:ascii="宋体" w:hAnsi="宋体" w:eastAsia="宋体" w:cs="宋体"/>
                <w:kern w:val="0"/>
                <w:sz w:val="24"/>
              </w:rPr>
            </w:pPr>
            <w:r>
              <w:rPr>
                <w:rFonts w:hint="eastAsia" w:ascii="宋体" w:hAnsi="宋体" w:eastAsia="宋体" w:cs="宋体"/>
                <w:kern w:val="0"/>
                <w:sz w:val="24"/>
              </w:rPr>
              <w:t>1400000</w:t>
            </w:r>
          </w:p>
        </w:tc>
        <w:tc>
          <w:tcPr>
            <w:tcW w:w="2105" w:type="dxa"/>
            <w:tcBorders>
              <w:top w:val="single" w:color="auto" w:sz="8" w:space="0"/>
              <w:left w:val="single" w:color="auto" w:sz="8" w:space="0"/>
              <w:bottom w:val="single" w:color="auto" w:sz="8" w:space="0"/>
              <w:right w:val="single" w:color="auto" w:sz="8" w:space="0"/>
            </w:tcBorders>
            <w:vAlign w:val="center"/>
          </w:tcPr>
          <w:p w14:paraId="6ED5D21C">
            <w:pPr>
              <w:widowControl/>
              <w:jc w:val="center"/>
              <w:rPr>
                <w:rFonts w:hint="eastAsia" w:ascii="宋体" w:hAnsi="宋体" w:eastAsia="宋体" w:cs="宋体"/>
                <w:kern w:val="0"/>
                <w:sz w:val="24"/>
              </w:rPr>
            </w:pPr>
            <w:r>
              <w:rPr>
                <w:rFonts w:hint="eastAsia" w:ascii="宋体" w:hAnsi="宋体" w:cs="宋体"/>
                <w:sz w:val="24"/>
                <w:szCs w:val="24"/>
              </w:rPr>
              <w:t>符合国家、行业技术规范以及发包人要求，取得铁路主管部门批复。</w:t>
            </w:r>
          </w:p>
        </w:tc>
        <w:tc>
          <w:tcPr>
            <w:tcW w:w="1875" w:type="dxa"/>
            <w:tcBorders>
              <w:top w:val="single" w:color="auto" w:sz="8" w:space="0"/>
              <w:left w:val="single" w:color="auto" w:sz="8" w:space="0"/>
              <w:bottom w:val="single" w:color="auto" w:sz="8" w:space="0"/>
              <w:right w:val="single" w:color="auto" w:sz="8" w:space="0"/>
            </w:tcBorders>
            <w:vAlign w:val="center"/>
          </w:tcPr>
          <w:p w14:paraId="6C1B904D">
            <w:pPr>
              <w:widowControl/>
              <w:jc w:val="center"/>
              <w:rPr>
                <w:rFonts w:hint="eastAsia" w:ascii="宋体" w:hAnsi="宋体"/>
                <w:sz w:val="24"/>
                <w:szCs w:val="28"/>
              </w:rPr>
            </w:pPr>
            <w:r>
              <w:rPr>
                <w:rFonts w:hint="eastAsia" w:ascii="宋体" w:hAnsi="宋体"/>
                <w:sz w:val="24"/>
                <w:szCs w:val="28"/>
              </w:rPr>
              <w:t>自合同签订之日起至本工程竣（交）工验收结束。签订合同后，30天内提交所有成果文件。</w:t>
            </w:r>
          </w:p>
        </w:tc>
        <w:tc>
          <w:tcPr>
            <w:tcW w:w="1174" w:type="dxa"/>
            <w:tcBorders>
              <w:top w:val="single" w:color="auto" w:sz="8" w:space="0"/>
              <w:left w:val="single" w:color="auto" w:sz="8" w:space="0"/>
              <w:bottom w:val="single" w:color="auto" w:sz="8" w:space="0"/>
              <w:right w:val="single" w:color="auto" w:sz="8" w:space="0"/>
            </w:tcBorders>
            <w:vAlign w:val="center"/>
          </w:tcPr>
          <w:p w14:paraId="1929190E">
            <w:pPr>
              <w:widowControl/>
              <w:jc w:val="center"/>
              <w:rPr>
                <w:rFonts w:hint="eastAsia" w:ascii="宋体" w:hAnsi="宋体"/>
                <w:sz w:val="24"/>
                <w:szCs w:val="28"/>
              </w:rPr>
            </w:pPr>
            <w:r>
              <w:rPr>
                <w:rFonts w:hint="eastAsia" w:ascii="宋体" w:hAnsi="宋体" w:cs="宋体"/>
                <w:sz w:val="24"/>
                <w:szCs w:val="24"/>
              </w:rPr>
              <w:t>不发生较大及以上安全生产责任事故。</w:t>
            </w:r>
          </w:p>
        </w:tc>
      </w:tr>
    </w:tbl>
    <w:p w14:paraId="377AEFBB">
      <w:pPr>
        <w:widowControl/>
        <w:shd w:val="clear" w:color="auto" w:fill="FFFFFF"/>
        <w:spacing w:line="360" w:lineRule="auto"/>
        <w:jc w:val="left"/>
        <w:rPr>
          <w:rFonts w:hint="eastAsia" w:ascii="宋体" w:hAnsi="宋体" w:eastAsia="宋体" w:cs="宋体"/>
          <w:kern w:val="0"/>
          <w:sz w:val="24"/>
        </w:rPr>
      </w:pPr>
      <w:r>
        <w:rPr>
          <w:rFonts w:hint="eastAsia" w:ascii="宋体" w:hAnsi="宋体" w:eastAsia="宋体" w:cs="宋体"/>
          <w:kern w:val="0"/>
          <w:sz w:val="24"/>
        </w:rPr>
        <w:t>2.</w:t>
      </w:r>
      <w:r>
        <w:rPr>
          <w:rFonts w:hint="eastAsia" w:ascii="宋体" w:hAnsi="宋体" w:eastAsia="宋体" w:cs="宋体"/>
          <w:kern w:val="0"/>
          <w:sz w:val="24"/>
          <w:lang w:eastAsia="zh-CN"/>
        </w:rPr>
        <w:t>（</w:t>
      </w:r>
      <w:r>
        <w:rPr>
          <w:rFonts w:hint="eastAsia" w:ascii="宋体" w:hAnsi="宋体" w:eastAsia="宋体" w:cs="宋体"/>
          <w:kern w:val="0"/>
          <w:sz w:val="24"/>
          <w:lang w:val="en-US" w:eastAsia="zh-CN"/>
        </w:rPr>
        <w:t>1</w:t>
      </w:r>
      <w:r>
        <w:rPr>
          <w:rFonts w:hint="eastAsia" w:ascii="宋体" w:hAnsi="宋体" w:eastAsia="宋体" w:cs="宋体"/>
          <w:kern w:val="0"/>
          <w:sz w:val="24"/>
          <w:lang w:eastAsia="zh-CN"/>
        </w:rPr>
        <w:t>）</w:t>
      </w:r>
      <w:r>
        <w:rPr>
          <w:rFonts w:hint="eastAsia" w:ascii="宋体" w:hAnsi="宋体" w:eastAsia="宋体" w:cs="宋体"/>
          <w:kern w:val="0"/>
          <w:sz w:val="24"/>
        </w:rPr>
        <w:t>中标候选人</w:t>
      </w:r>
      <w:r>
        <w:rPr>
          <w:rFonts w:hint="eastAsia" w:ascii="宋体" w:hAnsi="宋体" w:eastAsia="宋体" w:cs="宋体"/>
          <w:kern w:val="0"/>
          <w:sz w:val="24"/>
          <w:lang w:eastAsia="zh-CN"/>
        </w:rPr>
        <w:t>项目负责人</w:t>
      </w:r>
      <w:r>
        <w:rPr>
          <w:rFonts w:hint="eastAsia" w:ascii="宋体" w:hAnsi="宋体" w:eastAsia="宋体" w:cs="宋体"/>
          <w:kern w:val="0"/>
          <w:sz w:val="24"/>
        </w:rPr>
        <w:t xml:space="preserve"> </w:t>
      </w:r>
    </w:p>
    <w:tbl>
      <w:tblPr>
        <w:tblStyle w:val="12"/>
        <w:tblW w:w="9817"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636"/>
        <w:gridCol w:w="2305"/>
        <w:gridCol w:w="1637"/>
        <w:gridCol w:w="1234"/>
        <w:gridCol w:w="1585"/>
        <w:gridCol w:w="2420"/>
      </w:tblGrid>
      <w:tr w14:paraId="4FC2C70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65" w:hRule="atLeast"/>
        </w:trPr>
        <w:tc>
          <w:tcPr>
            <w:tcW w:w="636" w:type="dxa"/>
            <w:tcBorders>
              <w:top w:val="single" w:color="auto" w:sz="8" w:space="0"/>
              <w:left w:val="single" w:color="auto" w:sz="8" w:space="0"/>
              <w:bottom w:val="single" w:color="auto" w:sz="8" w:space="0"/>
              <w:right w:val="single" w:color="auto" w:sz="8" w:space="0"/>
            </w:tcBorders>
            <w:vAlign w:val="center"/>
          </w:tcPr>
          <w:p w14:paraId="62AA9AF4">
            <w:pPr>
              <w:widowControl/>
              <w:jc w:val="center"/>
              <w:rPr>
                <w:rFonts w:hint="eastAsia" w:ascii="宋体" w:hAnsi="宋体" w:eastAsia="宋体" w:cs="宋体"/>
                <w:kern w:val="0"/>
                <w:sz w:val="24"/>
              </w:rPr>
            </w:pPr>
            <w:r>
              <w:rPr>
                <w:rFonts w:hint="eastAsia" w:ascii="宋体" w:hAnsi="宋体" w:eastAsia="宋体" w:cs="宋体"/>
                <w:kern w:val="0"/>
                <w:sz w:val="24"/>
              </w:rPr>
              <w:t>排序</w:t>
            </w:r>
          </w:p>
        </w:tc>
        <w:tc>
          <w:tcPr>
            <w:tcW w:w="2305" w:type="dxa"/>
            <w:tcBorders>
              <w:top w:val="single" w:color="auto" w:sz="8" w:space="0"/>
              <w:left w:val="single" w:color="auto" w:sz="8" w:space="0"/>
              <w:bottom w:val="single" w:color="auto" w:sz="8" w:space="0"/>
              <w:right w:val="single" w:color="auto" w:sz="8" w:space="0"/>
            </w:tcBorders>
            <w:vAlign w:val="center"/>
          </w:tcPr>
          <w:p w14:paraId="641CCE38">
            <w:pPr>
              <w:widowControl/>
              <w:jc w:val="center"/>
              <w:rPr>
                <w:rFonts w:hint="eastAsia" w:ascii="宋体" w:hAnsi="宋体" w:eastAsia="宋体" w:cs="宋体"/>
                <w:kern w:val="0"/>
                <w:sz w:val="24"/>
              </w:rPr>
            </w:pPr>
            <w:r>
              <w:rPr>
                <w:rFonts w:hint="eastAsia" w:ascii="宋体" w:hAnsi="宋体" w:eastAsia="宋体" w:cs="宋体"/>
                <w:kern w:val="0"/>
                <w:sz w:val="24"/>
              </w:rPr>
              <w:t>中标候选人单位名称</w:t>
            </w:r>
          </w:p>
        </w:tc>
        <w:tc>
          <w:tcPr>
            <w:tcW w:w="1637" w:type="dxa"/>
            <w:tcBorders>
              <w:top w:val="single" w:color="auto" w:sz="8" w:space="0"/>
              <w:left w:val="single" w:color="auto" w:sz="8" w:space="0"/>
              <w:bottom w:val="single" w:color="auto" w:sz="8" w:space="0"/>
              <w:right w:val="single" w:color="auto" w:sz="8" w:space="0"/>
            </w:tcBorders>
            <w:vAlign w:val="center"/>
          </w:tcPr>
          <w:p w14:paraId="004DA6D5">
            <w:pPr>
              <w:widowControl/>
              <w:jc w:val="center"/>
              <w:rPr>
                <w:rFonts w:hint="eastAsia" w:ascii="宋体" w:hAnsi="宋体" w:eastAsia="宋体" w:cs="宋体"/>
                <w:kern w:val="0"/>
                <w:sz w:val="24"/>
              </w:rPr>
            </w:pPr>
            <w:r>
              <w:rPr>
                <w:rFonts w:hint="eastAsia" w:ascii="宋体" w:hAnsi="宋体" w:eastAsia="宋体" w:cs="宋体"/>
                <w:kern w:val="0"/>
                <w:sz w:val="24"/>
                <w:lang w:eastAsia="zh-CN"/>
              </w:rPr>
              <w:t>项目负责人</w:t>
            </w:r>
            <w:r>
              <w:rPr>
                <w:rFonts w:hint="eastAsia" w:ascii="宋体" w:hAnsi="宋体" w:eastAsia="宋体" w:cs="宋体"/>
                <w:kern w:val="0"/>
                <w:sz w:val="24"/>
              </w:rPr>
              <w:t>姓名</w:t>
            </w:r>
          </w:p>
        </w:tc>
        <w:tc>
          <w:tcPr>
            <w:tcW w:w="1234" w:type="dxa"/>
            <w:tcBorders>
              <w:top w:val="single" w:color="auto" w:sz="8" w:space="0"/>
              <w:left w:val="single" w:color="auto" w:sz="8" w:space="0"/>
              <w:bottom w:val="single" w:color="auto" w:sz="8" w:space="0"/>
              <w:right w:val="single" w:color="auto" w:sz="8" w:space="0"/>
            </w:tcBorders>
            <w:vAlign w:val="center"/>
          </w:tcPr>
          <w:p w14:paraId="1AA69768">
            <w:pPr>
              <w:widowControl/>
              <w:jc w:val="center"/>
              <w:rPr>
                <w:rFonts w:hint="eastAsia" w:ascii="宋体" w:hAnsi="宋体" w:eastAsia="宋体" w:cs="宋体"/>
                <w:kern w:val="0"/>
                <w:sz w:val="24"/>
              </w:rPr>
            </w:pPr>
            <w:r>
              <w:rPr>
                <w:rFonts w:hint="eastAsia" w:ascii="宋体" w:hAnsi="宋体" w:eastAsia="宋体" w:cs="宋体"/>
                <w:kern w:val="0"/>
                <w:sz w:val="24"/>
              </w:rPr>
              <w:t>职称</w:t>
            </w:r>
          </w:p>
        </w:tc>
        <w:tc>
          <w:tcPr>
            <w:tcW w:w="1585" w:type="dxa"/>
            <w:tcBorders>
              <w:top w:val="single" w:color="auto" w:sz="8" w:space="0"/>
              <w:left w:val="single" w:color="auto" w:sz="8" w:space="0"/>
              <w:bottom w:val="single" w:color="auto" w:sz="8" w:space="0"/>
              <w:right w:val="single" w:color="auto" w:sz="8" w:space="0"/>
            </w:tcBorders>
            <w:vAlign w:val="center"/>
          </w:tcPr>
          <w:p w14:paraId="226DA5A7">
            <w:pPr>
              <w:widowControl/>
              <w:jc w:val="center"/>
              <w:rPr>
                <w:rFonts w:hint="eastAsia" w:ascii="宋体" w:hAnsi="宋体" w:eastAsia="宋体" w:cs="宋体"/>
                <w:kern w:val="0"/>
                <w:sz w:val="24"/>
              </w:rPr>
            </w:pPr>
            <w:r>
              <w:rPr>
                <w:rFonts w:hint="eastAsia" w:ascii="宋体" w:hAnsi="宋体" w:eastAsia="宋体" w:cs="宋体"/>
                <w:kern w:val="0"/>
                <w:sz w:val="24"/>
              </w:rPr>
              <w:t>相关证书名称</w:t>
            </w:r>
          </w:p>
        </w:tc>
        <w:tc>
          <w:tcPr>
            <w:tcW w:w="2420" w:type="dxa"/>
            <w:tcBorders>
              <w:top w:val="single" w:color="auto" w:sz="8" w:space="0"/>
              <w:left w:val="single" w:color="auto" w:sz="8" w:space="0"/>
              <w:bottom w:val="single" w:color="auto" w:sz="8" w:space="0"/>
              <w:right w:val="single" w:color="auto" w:sz="8" w:space="0"/>
            </w:tcBorders>
            <w:vAlign w:val="center"/>
          </w:tcPr>
          <w:p w14:paraId="7AE01EE6">
            <w:pPr>
              <w:widowControl/>
              <w:jc w:val="center"/>
              <w:rPr>
                <w:rFonts w:hint="eastAsia" w:ascii="宋体" w:hAnsi="宋体" w:eastAsia="宋体" w:cs="宋体"/>
                <w:kern w:val="0"/>
                <w:sz w:val="24"/>
              </w:rPr>
            </w:pPr>
            <w:r>
              <w:rPr>
                <w:rFonts w:hint="eastAsia" w:ascii="宋体" w:hAnsi="宋体" w:eastAsia="宋体" w:cs="宋体"/>
                <w:kern w:val="0"/>
                <w:sz w:val="24"/>
              </w:rPr>
              <w:t>相关证书编号</w:t>
            </w:r>
          </w:p>
        </w:tc>
      </w:tr>
      <w:tr w14:paraId="6D42060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98" w:hRule="atLeast"/>
        </w:trPr>
        <w:tc>
          <w:tcPr>
            <w:tcW w:w="636" w:type="dxa"/>
            <w:tcBorders>
              <w:top w:val="single" w:color="auto" w:sz="8" w:space="0"/>
              <w:left w:val="single" w:color="auto" w:sz="8" w:space="0"/>
              <w:right w:val="single" w:color="auto" w:sz="8" w:space="0"/>
            </w:tcBorders>
            <w:vAlign w:val="center"/>
          </w:tcPr>
          <w:p w14:paraId="0B0FB9FB">
            <w:pPr>
              <w:widowControl/>
              <w:jc w:val="center"/>
              <w:rPr>
                <w:rFonts w:hint="eastAsia" w:ascii="宋体" w:hAnsi="宋体" w:eastAsia="宋体" w:cs="宋体"/>
                <w:kern w:val="0"/>
                <w:sz w:val="24"/>
                <w:lang w:eastAsia="zh-CN"/>
              </w:rPr>
            </w:pPr>
            <w:r>
              <w:rPr>
                <w:rFonts w:hint="eastAsia" w:ascii="宋体" w:hAnsi="宋体" w:eastAsia="宋体" w:cs="宋体"/>
                <w:kern w:val="0"/>
                <w:sz w:val="24"/>
                <w:lang w:val="en-US" w:eastAsia="zh-CN"/>
              </w:rPr>
              <w:t>1</w:t>
            </w:r>
          </w:p>
        </w:tc>
        <w:tc>
          <w:tcPr>
            <w:tcW w:w="2305" w:type="dxa"/>
            <w:tcBorders>
              <w:top w:val="single" w:color="auto" w:sz="8" w:space="0"/>
              <w:left w:val="single" w:color="auto" w:sz="8" w:space="0"/>
              <w:right w:val="single" w:color="auto" w:sz="8" w:space="0"/>
            </w:tcBorders>
            <w:vAlign w:val="center"/>
          </w:tcPr>
          <w:p w14:paraId="755E898D">
            <w:pPr>
              <w:keepNext w:val="0"/>
              <w:keepLines w:val="0"/>
              <w:widowControl/>
              <w:suppressLineNumbers w:val="0"/>
              <w:jc w:val="center"/>
              <w:textAlignment w:val="bottom"/>
              <w:rPr>
                <w:rFonts w:hint="eastAsia" w:ascii="宋体" w:hAnsi="宋体" w:eastAsia="宋体" w:cs="宋体"/>
                <w:kern w:val="0"/>
                <w:sz w:val="28"/>
                <w:szCs w:val="28"/>
              </w:rPr>
            </w:pPr>
            <w:r>
              <w:rPr>
                <w:rFonts w:hint="eastAsia" w:ascii="宋体" w:hAnsi="宋体" w:eastAsia="宋体" w:cs="宋体"/>
                <w:snapToGrid w:val="0"/>
                <w:color w:val="000000"/>
                <w:spacing w:val="-4"/>
                <w:kern w:val="0"/>
                <w:sz w:val="24"/>
                <w:szCs w:val="24"/>
                <w:highlight w:val="none"/>
                <w:vertAlign w:val="baseline"/>
                <w:lang w:val="en-US" w:eastAsia="zh-CN" w:bidi="ar-SA"/>
              </w:rPr>
              <w:t>中国华西工程设计建设有限公司</w:t>
            </w:r>
          </w:p>
        </w:tc>
        <w:tc>
          <w:tcPr>
            <w:tcW w:w="1637" w:type="dxa"/>
            <w:tcBorders>
              <w:top w:val="single" w:color="auto" w:sz="8" w:space="0"/>
              <w:left w:val="single" w:color="auto" w:sz="8" w:space="0"/>
              <w:bottom w:val="single" w:color="auto" w:sz="8" w:space="0"/>
              <w:right w:val="single" w:color="auto" w:sz="8" w:space="0"/>
            </w:tcBorders>
            <w:vAlign w:val="center"/>
          </w:tcPr>
          <w:p w14:paraId="46CFEF57">
            <w:pPr>
              <w:widowControl/>
              <w:jc w:val="center"/>
              <w:rPr>
                <w:rFonts w:hint="eastAsia" w:ascii="宋体" w:hAnsi="宋体" w:eastAsia="宋体" w:cs="宋体"/>
                <w:kern w:val="0"/>
                <w:sz w:val="24"/>
              </w:rPr>
            </w:pPr>
            <w:r>
              <w:rPr>
                <w:rFonts w:hint="eastAsia" w:ascii="宋体" w:hAnsi="宋体" w:eastAsia="宋体" w:cs="宋体"/>
                <w:kern w:val="0"/>
                <w:sz w:val="24"/>
              </w:rPr>
              <w:t>樊爱魁</w:t>
            </w:r>
          </w:p>
        </w:tc>
        <w:tc>
          <w:tcPr>
            <w:tcW w:w="1234" w:type="dxa"/>
            <w:tcBorders>
              <w:top w:val="single" w:color="auto" w:sz="8" w:space="0"/>
              <w:left w:val="single" w:color="auto" w:sz="8" w:space="0"/>
              <w:bottom w:val="single" w:color="auto" w:sz="8" w:space="0"/>
              <w:right w:val="single" w:color="auto" w:sz="8" w:space="0"/>
            </w:tcBorders>
            <w:vAlign w:val="center"/>
          </w:tcPr>
          <w:p w14:paraId="321DC608">
            <w:pPr>
              <w:widowControl/>
              <w:jc w:val="center"/>
              <w:rPr>
                <w:rFonts w:hint="eastAsia" w:ascii="宋体" w:hAnsi="宋体" w:eastAsia="宋体" w:cs="宋体"/>
                <w:kern w:val="0"/>
                <w:sz w:val="24"/>
              </w:rPr>
            </w:pPr>
            <w:r>
              <w:rPr>
                <w:rFonts w:hint="default" w:ascii="宋体" w:hAnsi="宋体" w:eastAsia="宋体" w:cs="宋体"/>
                <w:kern w:val="0"/>
                <w:sz w:val="24"/>
                <w:lang w:val="en-US" w:eastAsia="zh-CN"/>
              </w:rPr>
              <w:t>高级工程师</w:t>
            </w:r>
          </w:p>
        </w:tc>
        <w:tc>
          <w:tcPr>
            <w:tcW w:w="1585" w:type="dxa"/>
            <w:tcBorders>
              <w:top w:val="single" w:color="auto" w:sz="8" w:space="0"/>
              <w:left w:val="single" w:color="auto" w:sz="8" w:space="0"/>
              <w:bottom w:val="single" w:color="auto" w:sz="8" w:space="0"/>
              <w:right w:val="single" w:color="auto" w:sz="8" w:space="0"/>
            </w:tcBorders>
            <w:vAlign w:val="center"/>
          </w:tcPr>
          <w:p w14:paraId="2182D93C">
            <w:pPr>
              <w:widowControl/>
              <w:jc w:val="center"/>
              <w:rPr>
                <w:rFonts w:hint="eastAsia" w:ascii="宋体" w:hAnsi="宋体" w:eastAsia="宋体" w:cs="宋体"/>
                <w:kern w:val="0"/>
                <w:sz w:val="24"/>
              </w:rPr>
            </w:pPr>
            <w:r>
              <w:rPr>
                <w:rFonts w:hint="default" w:ascii="宋体" w:hAnsi="宋体" w:eastAsia="宋体" w:cs="宋体"/>
                <w:kern w:val="0"/>
                <w:sz w:val="24"/>
                <w:lang w:val="en-US" w:eastAsia="zh-CN"/>
              </w:rPr>
              <w:t>高级工程师</w:t>
            </w:r>
          </w:p>
        </w:tc>
        <w:tc>
          <w:tcPr>
            <w:tcW w:w="2420" w:type="dxa"/>
            <w:tcBorders>
              <w:top w:val="single" w:color="auto" w:sz="8" w:space="0"/>
              <w:left w:val="single" w:color="auto" w:sz="8" w:space="0"/>
              <w:bottom w:val="single" w:color="auto" w:sz="8" w:space="0"/>
              <w:right w:val="single" w:color="auto" w:sz="8" w:space="0"/>
            </w:tcBorders>
            <w:vAlign w:val="center"/>
          </w:tcPr>
          <w:p w14:paraId="20A94114">
            <w:pPr>
              <w:widowControl/>
              <w:jc w:val="center"/>
              <w:rPr>
                <w:rFonts w:hint="eastAsia" w:ascii="宋体" w:hAnsi="宋体" w:eastAsia="宋体" w:cs="宋体"/>
                <w:kern w:val="0"/>
                <w:sz w:val="24"/>
              </w:rPr>
            </w:pPr>
            <w:r>
              <w:rPr>
                <w:rFonts w:hint="eastAsia" w:ascii="宋体" w:hAnsi="宋体" w:eastAsia="宋体" w:cs="宋体"/>
                <w:kern w:val="0"/>
                <w:sz w:val="24"/>
              </w:rPr>
              <w:t>CAMET-G20200134</w:t>
            </w:r>
          </w:p>
        </w:tc>
      </w:tr>
      <w:tr w14:paraId="783C797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98" w:hRule="atLeast"/>
        </w:trPr>
        <w:tc>
          <w:tcPr>
            <w:tcW w:w="636" w:type="dxa"/>
            <w:tcBorders>
              <w:top w:val="single" w:color="auto" w:sz="8" w:space="0"/>
              <w:left w:val="single" w:color="auto" w:sz="8" w:space="0"/>
              <w:right w:val="single" w:color="auto" w:sz="8" w:space="0"/>
            </w:tcBorders>
            <w:vAlign w:val="center"/>
          </w:tcPr>
          <w:p w14:paraId="673C0A98">
            <w:pPr>
              <w:widowControl/>
              <w:jc w:val="center"/>
              <w:rPr>
                <w:rFonts w:hint="eastAsia" w:ascii="宋体" w:hAnsi="宋体" w:eastAsia="宋体" w:cs="宋体"/>
                <w:kern w:val="0"/>
                <w:sz w:val="24"/>
                <w:lang w:eastAsia="zh-CN"/>
              </w:rPr>
            </w:pPr>
            <w:r>
              <w:rPr>
                <w:rFonts w:hint="eastAsia" w:ascii="宋体" w:hAnsi="宋体" w:eastAsia="宋体" w:cs="宋体"/>
                <w:kern w:val="0"/>
                <w:sz w:val="24"/>
                <w:lang w:val="en-US" w:eastAsia="zh-CN"/>
              </w:rPr>
              <w:t>2</w:t>
            </w:r>
          </w:p>
        </w:tc>
        <w:tc>
          <w:tcPr>
            <w:tcW w:w="2305" w:type="dxa"/>
            <w:tcBorders>
              <w:top w:val="single" w:color="auto" w:sz="8" w:space="0"/>
              <w:left w:val="single" w:color="auto" w:sz="8" w:space="0"/>
              <w:right w:val="single" w:color="auto" w:sz="8" w:space="0"/>
            </w:tcBorders>
            <w:vAlign w:val="center"/>
          </w:tcPr>
          <w:p w14:paraId="06F3C844">
            <w:pPr>
              <w:keepNext w:val="0"/>
              <w:keepLines w:val="0"/>
              <w:widowControl/>
              <w:suppressLineNumbers w:val="0"/>
              <w:jc w:val="center"/>
              <w:textAlignment w:val="bottom"/>
              <w:rPr>
                <w:rFonts w:hint="eastAsia" w:ascii="宋体" w:hAnsi="宋体" w:eastAsia="宋体" w:cs="宋体"/>
                <w:kern w:val="0"/>
                <w:sz w:val="28"/>
                <w:szCs w:val="28"/>
              </w:rPr>
            </w:pPr>
            <w:r>
              <w:rPr>
                <w:rFonts w:hint="eastAsia" w:ascii="宋体" w:hAnsi="宋体" w:eastAsia="宋体" w:cs="宋体"/>
                <w:snapToGrid w:val="0"/>
                <w:color w:val="000000"/>
                <w:spacing w:val="-4"/>
                <w:kern w:val="0"/>
                <w:sz w:val="24"/>
                <w:szCs w:val="24"/>
                <w:highlight w:val="none"/>
                <w:vertAlign w:val="baseline"/>
                <w:lang w:val="en-US" w:eastAsia="zh-CN" w:bidi="ar-SA"/>
              </w:rPr>
              <w:t>中铁二院工程集团有限责任公司</w:t>
            </w:r>
          </w:p>
        </w:tc>
        <w:tc>
          <w:tcPr>
            <w:tcW w:w="1637" w:type="dxa"/>
            <w:tcBorders>
              <w:top w:val="single" w:color="auto" w:sz="8" w:space="0"/>
              <w:left w:val="single" w:color="auto" w:sz="8" w:space="0"/>
              <w:bottom w:val="single" w:color="auto" w:sz="8" w:space="0"/>
              <w:right w:val="single" w:color="auto" w:sz="8" w:space="0"/>
            </w:tcBorders>
            <w:vAlign w:val="center"/>
          </w:tcPr>
          <w:p w14:paraId="62F125F6">
            <w:pPr>
              <w:widowControl/>
              <w:jc w:val="center"/>
              <w:rPr>
                <w:rFonts w:hint="eastAsia" w:ascii="宋体" w:hAnsi="宋体" w:eastAsia="宋体" w:cs="宋体"/>
                <w:kern w:val="0"/>
                <w:sz w:val="24"/>
              </w:rPr>
            </w:pPr>
            <w:r>
              <w:rPr>
                <w:rFonts w:hint="eastAsia" w:ascii="宋体" w:hAnsi="宋体" w:eastAsia="宋体" w:cs="宋体"/>
                <w:kern w:val="0"/>
                <w:sz w:val="24"/>
              </w:rPr>
              <w:t>翁明光</w:t>
            </w:r>
          </w:p>
        </w:tc>
        <w:tc>
          <w:tcPr>
            <w:tcW w:w="1234" w:type="dxa"/>
            <w:tcBorders>
              <w:top w:val="single" w:color="auto" w:sz="8" w:space="0"/>
              <w:left w:val="single" w:color="auto" w:sz="8" w:space="0"/>
              <w:bottom w:val="single" w:color="auto" w:sz="8" w:space="0"/>
              <w:right w:val="single" w:color="auto" w:sz="8" w:space="0"/>
            </w:tcBorders>
            <w:vAlign w:val="center"/>
          </w:tcPr>
          <w:p w14:paraId="5656CD93">
            <w:pPr>
              <w:widowControl/>
              <w:jc w:val="center"/>
              <w:rPr>
                <w:rFonts w:hint="eastAsia" w:ascii="宋体" w:hAnsi="宋体" w:eastAsia="宋体" w:cs="宋体"/>
                <w:kern w:val="0"/>
                <w:sz w:val="24"/>
              </w:rPr>
            </w:pPr>
            <w:r>
              <w:rPr>
                <w:rFonts w:hint="default" w:ascii="宋体" w:hAnsi="宋体" w:eastAsia="宋体" w:cs="宋体"/>
                <w:kern w:val="0"/>
                <w:sz w:val="24"/>
                <w:lang w:val="en-US" w:eastAsia="zh-CN"/>
              </w:rPr>
              <w:t>高级工程师</w:t>
            </w:r>
          </w:p>
        </w:tc>
        <w:tc>
          <w:tcPr>
            <w:tcW w:w="1585" w:type="dxa"/>
            <w:tcBorders>
              <w:top w:val="single" w:color="auto" w:sz="8" w:space="0"/>
              <w:left w:val="single" w:color="auto" w:sz="8" w:space="0"/>
              <w:bottom w:val="single" w:color="auto" w:sz="8" w:space="0"/>
              <w:right w:val="single" w:color="auto" w:sz="8" w:space="0"/>
            </w:tcBorders>
            <w:vAlign w:val="center"/>
          </w:tcPr>
          <w:p w14:paraId="6986840A">
            <w:pPr>
              <w:widowControl/>
              <w:jc w:val="center"/>
              <w:rPr>
                <w:rFonts w:hint="eastAsia" w:ascii="宋体" w:hAnsi="宋体" w:eastAsia="宋体" w:cs="宋体"/>
                <w:kern w:val="0"/>
                <w:sz w:val="24"/>
              </w:rPr>
            </w:pPr>
            <w:r>
              <w:rPr>
                <w:rFonts w:hint="default" w:ascii="宋体" w:hAnsi="宋体" w:eastAsia="宋体" w:cs="宋体"/>
                <w:kern w:val="0"/>
                <w:sz w:val="24"/>
                <w:lang w:val="en-US" w:eastAsia="zh-CN"/>
              </w:rPr>
              <w:t>高级工程师</w:t>
            </w:r>
          </w:p>
        </w:tc>
        <w:tc>
          <w:tcPr>
            <w:tcW w:w="2420" w:type="dxa"/>
            <w:tcBorders>
              <w:top w:val="single" w:color="auto" w:sz="8" w:space="0"/>
              <w:left w:val="single" w:color="auto" w:sz="8" w:space="0"/>
              <w:bottom w:val="single" w:color="auto" w:sz="8" w:space="0"/>
              <w:right w:val="single" w:color="auto" w:sz="8" w:space="0"/>
            </w:tcBorders>
            <w:vAlign w:val="center"/>
          </w:tcPr>
          <w:p w14:paraId="6F3D7EDA">
            <w:pPr>
              <w:widowControl/>
              <w:jc w:val="center"/>
              <w:rPr>
                <w:rFonts w:hint="default" w:ascii="宋体" w:hAnsi="宋体" w:eastAsia="宋体" w:cs="宋体"/>
                <w:kern w:val="0"/>
                <w:sz w:val="24"/>
                <w:lang w:val="en-US" w:eastAsia="zh-CN"/>
              </w:rPr>
            </w:pPr>
            <w:r>
              <w:rPr>
                <w:rFonts w:hint="eastAsia" w:ascii="宋体" w:hAnsi="宋体" w:eastAsia="宋体" w:cs="宋体"/>
                <w:kern w:val="0"/>
                <w:sz w:val="24"/>
                <w:lang w:val="en-US" w:eastAsia="zh-CN"/>
              </w:rPr>
              <w:t>3522006270</w:t>
            </w:r>
          </w:p>
        </w:tc>
      </w:tr>
    </w:tbl>
    <w:p w14:paraId="1CF55793">
      <w:pPr>
        <w:widowControl/>
        <w:shd w:val="clear" w:color="auto" w:fill="FFFFFF"/>
        <w:spacing w:line="360" w:lineRule="auto"/>
        <w:jc w:val="left"/>
        <w:rPr>
          <w:rFonts w:hint="eastAsia" w:ascii="宋体" w:hAnsi="宋体" w:eastAsia="宋体" w:cs="宋体"/>
          <w:kern w:val="0"/>
          <w:sz w:val="24"/>
        </w:rPr>
      </w:pPr>
      <w:r>
        <w:rPr>
          <w:rFonts w:hint="eastAsia" w:ascii="宋体" w:hAnsi="宋体" w:eastAsia="宋体" w:cs="宋体"/>
          <w:kern w:val="0"/>
          <w:sz w:val="24"/>
        </w:rPr>
        <w:t xml:space="preserve">3.中标候选人响应招标文件要求的资格能力条件 </w:t>
      </w:r>
    </w:p>
    <w:tbl>
      <w:tblPr>
        <w:tblStyle w:val="12"/>
        <w:tblW w:w="9758"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875"/>
        <w:gridCol w:w="4248"/>
        <w:gridCol w:w="4635"/>
      </w:tblGrid>
      <w:tr w14:paraId="48334F2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496" w:hRule="atLeast"/>
        </w:trPr>
        <w:tc>
          <w:tcPr>
            <w:tcW w:w="875" w:type="dxa"/>
            <w:tcBorders>
              <w:top w:val="single" w:color="auto" w:sz="8" w:space="0"/>
              <w:left w:val="single" w:color="auto" w:sz="8" w:space="0"/>
              <w:bottom w:val="single" w:color="auto" w:sz="8" w:space="0"/>
              <w:right w:val="single" w:color="auto" w:sz="8" w:space="0"/>
            </w:tcBorders>
            <w:vAlign w:val="center"/>
          </w:tcPr>
          <w:p w14:paraId="135CE446">
            <w:pPr>
              <w:widowControl/>
              <w:jc w:val="center"/>
              <w:rPr>
                <w:rFonts w:hint="eastAsia" w:ascii="宋体" w:hAnsi="宋体" w:eastAsia="宋体" w:cs="宋体"/>
                <w:kern w:val="0"/>
                <w:sz w:val="24"/>
              </w:rPr>
            </w:pPr>
            <w:r>
              <w:rPr>
                <w:rFonts w:hint="eastAsia" w:ascii="宋体" w:hAnsi="宋体" w:eastAsia="宋体" w:cs="宋体"/>
                <w:kern w:val="0"/>
                <w:sz w:val="24"/>
              </w:rPr>
              <w:t xml:space="preserve">排序 </w:t>
            </w:r>
          </w:p>
        </w:tc>
        <w:tc>
          <w:tcPr>
            <w:tcW w:w="4248" w:type="dxa"/>
            <w:tcBorders>
              <w:top w:val="single" w:color="auto" w:sz="8" w:space="0"/>
              <w:left w:val="single" w:color="auto" w:sz="8" w:space="0"/>
              <w:bottom w:val="single" w:color="auto" w:sz="8" w:space="0"/>
              <w:right w:val="single" w:color="auto" w:sz="8" w:space="0"/>
            </w:tcBorders>
            <w:vAlign w:val="center"/>
          </w:tcPr>
          <w:p w14:paraId="50E2411D">
            <w:pPr>
              <w:widowControl/>
              <w:jc w:val="center"/>
              <w:rPr>
                <w:rFonts w:hint="eastAsia" w:ascii="宋体" w:hAnsi="宋体" w:eastAsia="宋体" w:cs="宋体"/>
                <w:kern w:val="0"/>
                <w:sz w:val="24"/>
              </w:rPr>
            </w:pPr>
            <w:r>
              <w:rPr>
                <w:rFonts w:hint="eastAsia" w:ascii="宋体" w:hAnsi="宋体" w:eastAsia="宋体" w:cs="宋体"/>
                <w:kern w:val="0"/>
                <w:sz w:val="24"/>
              </w:rPr>
              <w:t xml:space="preserve">中标候选人名称 </w:t>
            </w:r>
          </w:p>
        </w:tc>
        <w:tc>
          <w:tcPr>
            <w:tcW w:w="4635" w:type="dxa"/>
            <w:tcBorders>
              <w:top w:val="single" w:color="auto" w:sz="8" w:space="0"/>
              <w:left w:val="single" w:color="auto" w:sz="8" w:space="0"/>
              <w:bottom w:val="single" w:color="auto" w:sz="8" w:space="0"/>
              <w:right w:val="single" w:color="auto" w:sz="8" w:space="0"/>
            </w:tcBorders>
            <w:vAlign w:val="center"/>
          </w:tcPr>
          <w:p w14:paraId="6065AC51">
            <w:pPr>
              <w:widowControl/>
              <w:jc w:val="center"/>
              <w:rPr>
                <w:rFonts w:hint="eastAsia" w:ascii="宋体" w:hAnsi="宋体" w:eastAsia="宋体" w:cs="宋体"/>
                <w:kern w:val="0"/>
                <w:sz w:val="24"/>
              </w:rPr>
            </w:pPr>
            <w:r>
              <w:rPr>
                <w:rFonts w:hint="eastAsia" w:ascii="宋体" w:hAnsi="宋体" w:eastAsia="宋体" w:cs="宋体"/>
                <w:kern w:val="0"/>
                <w:sz w:val="24"/>
              </w:rPr>
              <w:t xml:space="preserve">响应情况 </w:t>
            </w:r>
          </w:p>
        </w:tc>
      </w:tr>
      <w:tr w14:paraId="745B2BD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96" w:hRule="atLeast"/>
        </w:trPr>
        <w:tc>
          <w:tcPr>
            <w:tcW w:w="875" w:type="dxa"/>
            <w:tcBorders>
              <w:top w:val="single" w:color="auto" w:sz="8" w:space="0"/>
              <w:left w:val="single" w:color="auto" w:sz="8" w:space="0"/>
              <w:bottom w:val="single" w:color="auto" w:sz="8" w:space="0"/>
              <w:right w:val="single" w:color="auto" w:sz="8" w:space="0"/>
            </w:tcBorders>
            <w:vAlign w:val="center"/>
          </w:tcPr>
          <w:p w14:paraId="65145C88">
            <w:pPr>
              <w:widowControl/>
              <w:jc w:val="center"/>
              <w:rPr>
                <w:rFonts w:hint="eastAsia" w:ascii="宋体" w:hAnsi="宋体" w:eastAsia="宋体" w:cs="宋体"/>
                <w:kern w:val="0"/>
                <w:sz w:val="24"/>
              </w:rPr>
            </w:pPr>
            <w:r>
              <w:rPr>
                <w:rFonts w:hint="eastAsia" w:ascii="宋体" w:hAnsi="宋体" w:eastAsia="宋体" w:cs="宋体"/>
                <w:kern w:val="0"/>
                <w:sz w:val="24"/>
                <w:lang w:val="en-US" w:eastAsia="zh-CN"/>
              </w:rPr>
              <w:t>1</w:t>
            </w:r>
            <w:r>
              <w:rPr>
                <w:rFonts w:hint="eastAsia" w:ascii="宋体" w:hAnsi="宋体" w:eastAsia="宋体" w:cs="宋体"/>
                <w:kern w:val="0"/>
                <w:sz w:val="24"/>
              </w:rPr>
              <w:t xml:space="preserve"> </w:t>
            </w:r>
          </w:p>
        </w:tc>
        <w:tc>
          <w:tcPr>
            <w:tcW w:w="4248" w:type="dxa"/>
            <w:tcBorders>
              <w:top w:val="single" w:color="auto" w:sz="8" w:space="0"/>
              <w:left w:val="single" w:color="auto" w:sz="8" w:space="0"/>
              <w:bottom w:val="single" w:color="auto" w:sz="8" w:space="0"/>
              <w:right w:val="single" w:color="auto" w:sz="8" w:space="0"/>
            </w:tcBorders>
            <w:vAlign w:val="center"/>
          </w:tcPr>
          <w:p w14:paraId="62A66C85">
            <w:pPr>
              <w:keepNext w:val="0"/>
              <w:keepLines w:val="0"/>
              <w:widowControl/>
              <w:suppressLineNumbers w:val="0"/>
              <w:jc w:val="center"/>
              <w:textAlignment w:val="bottom"/>
              <w:rPr>
                <w:rFonts w:hint="eastAsia" w:ascii="宋体" w:hAnsi="宋体" w:eastAsia="宋体" w:cs="宋体"/>
                <w:kern w:val="0"/>
                <w:sz w:val="28"/>
                <w:szCs w:val="28"/>
              </w:rPr>
            </w:pPr>
            <w:r>
              <w:rPr>
                <w:rFonts w:hint="eastAsia" w:ascii="宋体" w:hAnsi="宋体" w:eastAsia="宋体" w:cs="宋体"/>
                <w:snapToGrid w:val="0"/>
                <w:color w:val="000000"/>
                <w:spacing w:val="-4"/>
                <w:kern w:val="0"/>
                <w:sz w:val="24"/>
                <w:szCs w:val="24"/>
                <w:highlight w:val="none"/>
                <w:vertAlign w:val="baseline"/>
                <w:lang w:val="en-US" w:eastAsia="zh-CN" w:bidi="ar-SA"/>
              </w:rPr>
              <w:t>中国华西工程设计建设有限公司</w:t>
            </w:r>
          </w:p>
        </w:tc>
        <w:tc>
          <w:tcPr>
            <w:tcW w:w="4635" w:type="dxa"/>
            <w:tcBorders>
              <w:top w:val="single" w:color="auto" w:sz="8" w:space="0"/>
              <w:left w:val="single" w:color="auto" w:sz="8" w:space="0"/>
              <w:bottom w:val="single" w:color="auto" w:sz="8" w:space="0"/>
              <w:right w:val="single" w:color="auto" w:sz="8" w:space="0"/>
            </w:tcBorders>
            <w:vAlign w:val="center"/>
          </w:tcPr>
          <w:p w14:paraId="0ACD2AD1">
            <w:pPr>
              <w:widowControl/>
              <w:jc w:val="center"/>
              <w:rPr>
                <w:rFonts w:hint="eastAsia" w:ascii="宋体" w:hAnsi="宋体" w:eastAsia="宋体" w:cs="宋体"/>
                <w:kern w:val="0"/>
                <w:sz w:val="24"/>
              </w:rPr>
            </w:pPr>
            <w:r>
              <w:rPr>
                <w:rFonts w:hint="eastAsia" w:ascii="宋体" w:hAnsi="宋体" w:eastAsia="宋体" w:cs="宋体"/>
                <w:kern w:val="0"/>
                <w:sz w:val="24"/>
              </w:rPr>
              <w:t>合格</w:t>
            </w:r>
          </w:p>
        </w:tc>
      </w:tr>
      <w:tr w14:paraId="48085CD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26" w:hRule="atLeast"/>
        </w:trPr>
        <w:tc>
          <w:tcPr>
            <w:tcW w:w="875" w:type="dxa"/>
            <w:tcBorders>
              <w:top w:val="single" w:color="auto" w:sz="8" w:space="0"/>
              <w:left w:val="single" w:color="auto" w:sz="8" w:space="0"/>
              <w:bottom w:val="single" w:color="auto" w:sz="8" w:space="0"/>
              <w:right w:val="single" w:color="auto" w:sz="8" w:space="0"/>
            </w:tcBorders>
            <w:vAlign w:val="center"/>
          </w:tcPr>
          <w:p w14:paraId="7ECB1732">
            <w:pPr>
              <w:widowControl/>
              <w:jc w:val="center"/>
              <w:rPr>
                <w:rFonts w:hint="eastAsia" w:ascii="宋体" w:hAnsi="宋体" w:eastAsia="宋体" w:cs="宋体"/>
                <w:kern w:val="0"/>
                <w:sz w:val="24"/>
              </w:rPr>
            </w:pPr>
            <w:r>
              <w:rPr>
                <w:rFonts w:hint="eastAsia" w:ascii="宋体" w:hAnsi="宋体" w:eastAsia="宋体" w:cs="宋体"/>
                <w:kern w:val="0"/>
                <w:sz w:val="24"/>
                <w:lang w:val="en-US" w:eastAsia="zh-CN"/>
              </w:rPr>
              <w:t>2</w:t>
            </w:r>
            <w:r>
              <w:rPr>
                <w:rFonts w:hint="eastAsia" w:ascii="宋体" w:hAnsi="宋体" w:eastAsia="宋体" w:cs="宋体"/>
                <w:kern w:val="0"/>
                <w:sz w:val="24"/>
              </w:rPr>
              <w:t xml:space="preserve"> </w:t>
            </w:r>
          </w:p>
        </w:tc>
        <w:tc>
          <w:tcPr>
            <w:tcW w:w="4248" w:type="dxa"/>
            <w:tcBorders>
              <w:top w:val="single" w:color="auto" w:sz="8" w:space="0"/>
              <w:left w:val="single" w:color="auto" w:sz="8" w:space="0"/>
              <w:bottom w:val="single" w:color="auto" w:sz="8" w:space="0"/>
              <w:right w:val="single" w:color="auto" w:sz="8" w:space="0"/>
            </w:tcBorders>
            <w:vAlign w:val="center"/>
          </w:tcPr>
          <w:p w14:paraId="3A780562">
            <w:pPr>
              <w:keepNext w:val="0"/>
              <w:keepLines w:val="0"/>
              <w:widowControl/>
              <w:suppressLineNumbers w:val="0"/>
              <w:jc w:val="center"/>
              <w:textAlignment w:val="bottom"/>
              <w:rPr>
                <w:rFonts w:hint="eastAsia" w:ascii="宋体" w:hAnsi="宋体" w:eastAsia="宋体" w:cs="宋体"/>
                <w:kern w:val="0"/>
                <w:sz w:val="28"/>
                <w:szCs w:val="28"/>
              </w:rPr>
            </w:pPr>
            <w:r>
              <w:rPr>
                <w:rFonts w:hint="eastAsia" w:ascii="宋体" w:hAnsi="宋体" w:eastAsia="宋体" w:cs="宋体"/>
                <w:snapToGrid w:val="0"/>
                <w:color w:val="000000"/>
                <w:spacing w:val="-4"/>
                <w:kern w:val="0"/>
                <w:sz w:val="24"/>
                <w:szCs w:val="24"/>
                <w:highlight w:val="none"/>
                <w:vertAlign w:val="baseline"/>
                <w:lang w:val="en-US" w:eastAsia="zh-CN" w:bidi="ar-SA"/>
              </w:rPr>
              <w:t>中铁二院工程集团有限责任公司</w:t>
            </w:r>
          </w:p>
        </w:tc>
        <w:tc>
          <w:tcPr>
            <w:tcW w:w="4635" w:type="dxa"/>
            <w:tcBorders>
              <w:top w:val="single" w:color="auto" w:sz="8" w:space="0"/>
              <w:left w:val="single" w:color="auto" w:sz="8" w:space="0"/>
              <w:bottom w:val="single" w:color="auto" w:sz="8" w:space="0"/>
              <w:right w:val="single" w:color="auto" w:sz="8" w:space="0"/>
            </w:tcBorders>
            <w:vAlign w:val="center"/>
          </w:tcPr>
          <w:p w14:paraId="5F931344">
            <w:pPr>
              <w:widowControl/>
              <w:jc w:val="center"/>
              <w:rPr>
                <w:rFonts w:hint="eastAsia" w:ascii="宋体" w:hAnsi="宋体" w:eastAsia="宋体" w:cs="宋体"/>
                <w:kern w:val="0"/>
                <w:sz w:val="24"/>
              </w:rPr>
            </w:pPr>
            <w:r>
              <w:rPr>
                <w:rFonts w:hint="eastAsia" w:ascii="宋体" w:hAnsi="宋体" w:eastAsia="宋体" w:cs="宋体"/>
                <w:kern w:val="0"/>
                <w:sz w:val="24"/>
              </w:rPr>
              <w:t>合格</w:t>
            </w:r>
          </w:p>
        </w:tc>
      </w:tr>
    </w:tbl>
    <w:p w14:paraId="24EDB765">
      <w:pPr>
        <w:widowControl/>
        <w:shd w:val="clear" w:color="auto" w:fill="FFFFFF"/>
        <w:spacing w:line="360" w:lineRule="auto"/>
        <w:jc w:val="left"/>
        <w:rPr>
          <w:rFonts w:hint="eastAsia" w:ascii="宋体" w:hAnsi="宋体" w:eastAsia="宋体" w:cs="宋体"/>
          <w:kern w:val="0"/>
          <w:sz w:val="24"/>
        </w:rPr>
      </w:pPr>
      <w:r>
        <w:rPr>
          <w:rFonts w:hint="eastAsia" w:ascii="宋体" w:hAnsi="宋体" w:eastAsia="宋体" w:cs="宋体"/>
          <w:kern w:val="0"/>
          <w:sz w:val="24"/>
        </w:rPr>
        <w:t xml:space="preserve">4.（1）中标候选人企业业绩 </w:t>
      </w:r>
    </w:p>
    <w:tbl>
      <w:tblPr>
        <w:tblStyle w:val="12"/>
        <w:tblW w:w="9756"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762"/>
        <w:gridCol w:w="1878"/>
        <w:gridCol w:w="2242"/>
        <w:gridCol w:w="1624"/>
        <w:gridCol w:w="1625"/>
        <w:gridCol w:w="1625"/>
      </w:tblGrid>
      <w:tr w14:paraId="4668E70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62" w:type="dxa"/>
            <w:tcBorders>
              <w:top w:val="single" w:color="auto" w:sz="8" w:space="0"/>
              <w:left w:val="single" w:color="auto" w:sz="8" w:space="0"/>
              <w:bottom w:val="single" w:color="auto" w:sz="8" w:space="0"/>
              <w:right w:val="single" w:color="auto" w:sz="8" w:space="0"/>
            </w:tcBorders>
            <w:vAlign w:val="center"/>
          </w:tcPr>
          <w:p w14:paraId="615B1AAB">
            <w:pPr>
              <w:widowControl/>
              <w:jc w:val="center"/>
              <w:rPr>
                <w:rFonts w:hint="eastAsia" w:ascii="宋体" w:hAnsi="宋体" w:eastAsia="宋体" w:cs="宋体"/>
                <w:kern w:val="0"/>
                <w:sz w:val="24"/>
              </w:rPr>
            </w:pPr>
            <w:r>
              <w:rPr>
                <w:rFonts w:hint="eastAsia" w:ascii="宋体" w:hAnsi="宋体" w:eastAsia="宋体" w:cs="宋体"/>
                <w:kern w:val="0"/>
                <w:sz w:val="24"/>
              </w:rPr>
              <w:t xml:space="preserve">序号 </w:t>
            </w:r>
          </w:p>
        </w:tc>
        <w:tc>
          <w:tcPr>
            <w:tcW w:w="1878" w:type="dxa"/>
            <w:tcBorders>
              <w:top w:val="single" w:color="auto" w:sz="8" w:space="0"/>
              <w:left w:val="single" w:color="auto" w:sz="8" w:space="0"/>
              <w:bottom w:val="single" w:color="auto" w:sz="8" w:space="0"/>
              <w:right w:val="single" w:color="auto" w:sz="8" w:space="0"/>
            </w:tcBorders>
            <w:vAlign w:val="center"/>
          </w:tcPr>
          <w:p w14:paraId="7250583E">
            <w:pPr>
              <w:widowControl/>
              <w:jc w:val="center"/>
              <w:rPr>
                <w:rFonts w:hint="eastAsia" w:ascii="宋体" w:hAnsi="宋体" w:eastAsia="宋体" w:cs="宋体"/>
                <w:kern w:val="0"/>
                <w:sz w:val="24"/>
              </w:rPr>
            </w:pPr>
            <w:r>
              <w:rPr>
                <w:rFonts w:hint="eastAsia" w:ascii="宋体" w:hAnsi="宋体" w:eastAsia="宋体" w:cs="宋体"/>
                <w:kern w:val="0"/>
                <w:sz w:val="24"/>
              </w:rPr>
              <w:t xml:space="preserve">中标候选人名称 </w:t>
            </w:r>
          </w:p>
        </w:tc>
        <w:tc>
          <w:tcPr>
            <w:tcW w:w="2242" w:type="dxa"/>
            <w:tcBorders>
              <w:top w:val="single" w:color="auto" w:sz="8" w:space="0"/>
              <w:left w:val="single" w:color="auto" w:sz="8" w:space="0"/>
              <w:bottom w:val="single" w:color="auto" w:sz="8" w:space="0"/>
              <w:right w:val="single" w:color="auto" w:sz="8" w:space="0"/>
            </w:tcBorders>
            <w:vAlign w:val="center"/>
          </w:tcPr>
          <w:p w14:paraId="530D49C6">
            <w:pPr>
              <w:widowControl/>
              <w:jc w:val="center"/>
              <w:rPr>
                <w:rFonts w:hint="eastAsia" w:ascii="宋体" w:hAnsi="宋体" w:eastAsia="宋体" w:cs="宋体"/>
                <w:kern w:val="0"/>
                <w:sz w:val="24"/>
              </w:rPr>
            </w:pPr>
            <w:r>
              <w:rPr>
                <w:rFonts w:hint="eastAsia" w:ascii="宋体" w:hAnsi="宋体" w:eastAsia="宋体" w:cs="宋体"/>
                <w:kern w:val="0"/>
                <w:sz w:val="24"/>
              </w:rPr>
              <w:t xml:space="preserve">中标工程名称 </w:t>
            </w:r>
          </w:p>
        </w:tc>
        <w:tc>
          <w:tcPr>
            <w:tcW w:w="1624" w:type="dxa"/>
            <w:tcBorders>
              <w:top w:val="single" w:color="auto" w:sz="8" w:space="0"/>
              <w:left w:val="single" w:color="auto" w:sz="8" w:space="0"/>
              <w:bottom w:val="single" w:color="auto" w:sz="8" w:space="0"/>
              <w:right w:val="single" w:color="auto" w:sz="8" w:space="0"/>
            </w:tcBorders>
            <w:vAlign w:val="center"/>
          </w:tcPr>
          <w:p w14:paraId="3BC37972">
            <w:pPr>
              <w:widowControl/>
              <w:jc w:val="center"/>
              <w:rPr>
                <w:rFonts w:hint="eastAsia" w:ascii="宋体" w:hAnsi="宋体" w:eastAsia="宋体" w:cs="宋体"/>
                <w:kern w:val="0"/>
                <w:sz w:val="24"/>
              </w:rPr>
            </w:pPr>
            <w:r>
              <w:rPr>
                <w:rFonts w:hint="eastAsia" w:ascii="宋体" w:hAnsi="宋体" w:eastAsia="宋体" w:cs="宋体"/>
                <w:kern w:val="0"/>
                <w:sz w:val="24"/>
              </w:rPr>
              <w:t xml:space="preserve">建设单位 </w:t>
            </w:r>
          </w:p>
        </w:tc>
        <w:tc>
          <w:tcPr>
            <w:tcW w:w="1625" w:type="dxa"/>
            <w:tcBorders>
              <w:top w:val="single" w:color="auto" w:sz="8" w:space="0"/>
              <w:left w:val="single" w:color="auto" w:sz="8" w:space="0"/>
              <w:bottom w:val="single" w:color="auto" w:sz="8" w:space="0"/>
              <w:right w:val="single" w:color="auto" w:sz="8" w:space="0"/>
            </w:tcBorders>
            <w:vAlign w:val="center"/>
          </w:tcPr>
          <w:p w14:paraId="78EB6A55">
            <w:pPr>
              <w:widowControl/>
              <w:jc w:val="center"/>
              <w:rPr>
                <w:rFonts w:hint="eastAsia" w:ascii="宋体" w:hAnsi="宋体" w:eastAsia="宋体" w:cs="宋体"/>
                <w:kern w:val="0"/>
                <w:sz w:val="24"/>
                <w:lang w:eastAsia="zh-CN"/>
              </w:rPr>
            </w:pPr>
            <w:r>
              <w:rPr>
                <w:rFonts w:hint="eastAsia" w:ascii="宋体" w:hAnsi="宋体" w:eastAsia="宋体" w:cs="宋体"/>
                <w:kern w:val="0"/>
                <w:sz w:val="24"/>
                <w:lang w:val="en-US" w:eastAsia="zh-CN"/>
              </w:rPr>
              <w:t>合同签订时间</w:t>
            </w:r>
          </w:p>
        </w:tc>
        <w:tc>
          <w:tcPr>
            <w:tcW w:w="1625" w:type="dxa"/>
            <w:tcBorders>
              <w:top w:val="single" w:color="auto" w:sz="8" w:space="0"/>
              <w:left w:val="single" w:color="auto" w:sz="8" w:space="0"/>
              <w:bottom w:val="single" w:color="auto" w:sz="8" w:space="0"/>
              <w:right w:val="single" w:color="auto" w:sz="8" w:space="0"/>
            </w:tcBorders>
            <w:vAlign w:val="center"/>
          </w:tcPr>
          <w:p w14:paraId="46B17E82">
            <w:pPr>
              <w:widowControl/>
              <w:jc w:val="center"/>
              <w:rPr>
                <w:rFonts w:hint="eastAsia" w:ascii="宋体" w:hAnsi="宋体" w:eastAsia="宋体" w:cs="宋体"/>
                <w:kern w:val="0"/>
                <w:sz w:val="24"/>
              </w:rPr>
            </w:pPr>
            <w:r>
              <w:rPr>
                <w:rFonts w:hint="eastAsia" w:ascii="宋体" w:hAnsi="宋体" w:eastAsia="宋体" w:cs="宋体"/>
                <w:kern w:val="0"/>
                <w:sz w:val="24"/>
              </w:rPr>
              <w:t xml:space="preserve">合同签订金额 </w:t>
            </w:r>
          </w:p>
        </w:tc>
      </w:tr>
      <w:tr w14:paraId="53D307C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62" w:type="dxa"/>
            <w:vMerge w:val="restart"/>
            <w:tcBorders>
              <w:top w:val="single" w:color="auto" w:sz="8" w:space="0"/>
              <w:left w:val="single" w:color="auto" w:sz="8" w:space="0"/>
              <w:right w:val="single" w:color="auto" w:sz="8" w:space="0"/>
            </w:tcBorders>
            <w:vAlign w:val="center"/>
          </w:tcPr>
          <w:p w14:paraId="4FE168A7">
            <w:pPr>
              <w:widowControl/>
              <w:jc w:val="center"/>
              <w:rPr>
                <w:rFonts w:hint="eastAsia" w:ascii="宋体" w:hAnsi="宋体" w:eastAsia="宋体" w:cs="宋体"/>
                <w:kern w:val="0"/>
                <w:sz w:val="24"/>
                <w:lang w:eastAsia="zh-CN"/>
              </w:rPr>
            </w:pPr>
            <w:r>
              <w:rPr>
                <w:rFonts w:hint="eastAsia" w:ascii="宋体" w:hAnsi="宋体" w:eastAsia="宋体" w:cs="宋体"/>
                <w:kern w:val="0"/>
                <w:sz w:val="24"/>
                <w:lang w:val="en-US" w:eastAsia="zh-CN"/>
              </w:rPr>
              <w:t>1</w:t>
            </w:r>
          </w:p>
        </w:tc>
        <w:tc>
          <w:tcPr>
            <w:tcW w:w="1878" w:type="dxa"/>
            <w:vMerge w:val="restart"/>
            <w:tcBorders>
              <w:top w:val="single" w:color="auto" w:sz="8" w:space="0"/>
              <w:left w:val="single" w:color="auto" w:sz="8" w:space="0"/>
              <w:right w:val="single" w:color="auto" w:sz="8" w:space="0"/>
            </w:tcBorders>
            <w:vAlign w:val="center"/>
          </w:tcPr>
          <w:p w14:paraId="1578A0F1">
            <w:pPr>
              <w:widowControl/>
              <w:jc w:val="center"/>
              <w:rPr>
                <w:rFonts w:hint="eastAsia" w:ascii="宋体" w:hAnsi="宋体" w:eastAsia="宋体" w:cs="宋体"/>
                <w:kern w:val="0"/>
                <w:sz w:val="28"/>
                <w:szCs w:val="28"/>
              </w:rPr>
            </w:pPr>
            <w:r>
              <w:rPr>
                <w:rFonts w:hint="eastAsia" w:ascii="宋体" w:hAnsi="宋体" w:eastAsia="宋体" w:cs="宋体"/>
                <w:snapToGrid w:val="0"/>
                <w:color w:val="000000"/>
                <w:spacing w:val="-4"/>
                <w:kern w:val="0"/>
                <w:sz w:val="24"/>
                <w:szCs w:val="24"/>
                <w:highlight w:val="none"/>
                <w:vertAlign w:val="baseline"/>
                <w:lang w:val="en-US" w:eastAsia="zh-CN" w:bidi="ar-SA"/>
              </w:rPr>
              <w:t>中国华西工程设计建设有限公司</w:t>
            </w:r>
          </w:p>
        </w:tc>
        <w:tc>
          <w:tcPr>
            <w:tcW w:w="2242" w:type="dxa"/>
            <w:tcBorders>
              <w:top w:val="single" w:color="auto" w:sz="8" w:space="0"/>
              <w:left w:val="single" w:color="auto" w:sz="8" w:space="0"/>
              <w:bottom w:val="single" w:color="auto" w:sz="8" w:space="0"/>
              <w:right w:val="single" w:color="auto" w:sz="8" w:space="0"/>
            </w:tcBorders>
            <w:vAlign w:val="center"/>
          </w:tcPr>
          <w:p w14:paraId="4FC301F6">
            <w:pPr>
              <w:adjustRightInd w:val="0"/>
              <w:snapToGrid w:val="0"/>
              <w:jc w:val="center"/>
              <w:rPr>
                <w:rFonts w:hint="eastAsia" w:asciiTheme="minorEastAsia" w:hAnsiTheme="minorEastAsia" w:cstheme="minorEastAsia"/>
                <w:color w:val="000000"/>
                <w:sz w:val="24"/>
              </w:rPr>
            </w:pPr>
            <w:r>
              <w:rPr>
                <w:rFonts w:hint="eastAsia" w:asciiTheme="minorEastAsia" w:hAnsiTheme="minorEastAsia" w:cstheme="minorEastAsia"/>
                <w:color w:val="000000"/>
                <w:sz w:val="24"/>
              </w:rPr>
              <w:t>锅炉厂南路西延(北辛安路~莲石路)道路工程下穿铁路框架桥工程设计</w:t>
            </w:r>
          </w:p>
        </w:tc>
        <w:tc>
          <w:tcPr>
            <w:tcW w:w="1624" w:type="dxa"/>
            <w:tcBorders>
              <w:top w:val="single" w:color="auto" w:sz="8" w:space="0"/>
              <w:left w:val="single" w:color="auto" w:sz="8" w:space="0"/>
              <w:bottom w:val="single" w:color="auto" w:sz="8" w:space="0"/>
              <w:right w:val="single" w:color="auto" w:sz="8" w:space="0"/>
            </w:tcBorders>
            <w:vAlign w:val="center"/>
          </w:tcPr>
          <w:p w14:paraId="072F0DFE">
            <w:pPr>
              <w:adjustRightInd w:val="0"/>
              <w:snapToGrid w:val="0"/>
              <w:jc w:val="center"/>
              <w:rPr>
                <w:rFonts w:hint="eastAsia" w:asciiTheme="minorEastAsia" w:hAnsiTheme="minorEastAsia" w:cstheme="minorEastAsia"/>
                <w:color w:val="000000"/>
                <w:sz w:val="24"/>
              </w:rPr>
            </w:pPr>
            <w:r>
              <w:rPr>
                <w:rFonts w:hint="eastAsia" w:asciiTheme="minorEastAsia" w:hAnsiTheme="minorEastAsia" w:cstheme="minorEastAsia"/>
                <w:color w:val="000000"/>
                <w:sz w:val="24"/>
              </w:rPr>
              <w:t>北京市市政工程设计研究总院有限公司</w:t>
            </w:r>
          </w:p>
        </w:tc>
        <w:tc>
          <w:tcPr>
            <w:tcW w:w="1625" w:type="dxa"/>
            <w:tcBorders>
              <w:top w:val="single" w:color="auto" w:sz="8" w:space="0"/>
              <w:left w:val="single" w:color="auto" w:sz="8" w:space="0"/>
              <w:bottom w:val="single" w:color="auto" w:sz="8" w:space="0"/>
              <w:right w:val="single" w:color="auto" w:sz="8" w:space="0"/>
            </w:tcBorders>
            <w:vAlign w:val="center"/>
          </w:tcPr>
          <w:p w14:paraId="333871A9">
            <w:pPr>
              <w:adjustRightInd w:val="0"/>
              <w:snapToGrid w:val="0"/>
              <w:jc w:val="center"/>
              <w:rPr>
                <w:rFonts w:hint="default" w:asciiTheme="minorEastAsia" w:hAnsiTheme="minorEastAsia" w:eastAsiaTheme="minorEastAsia" w:cstheme="minorEastAsia"/>
                <w:color w:val="000000"/>
                <w:sz w:val="24"/>
                <w:lang w:val="en-US" w:eastAsia="zh-CN"/>
              </w:rPr>
            </w:pPr>
            <w:r>
              <w:rPr>
                <w:rFonts w:hint="default" w:asciiTheme="minorEastAsia" w:hAnsiTheme="minorEastAsia" w:eastAsiaTheme="minorEastAsia" w:cstheme="minorEastAsia"/>
                <w:color w:val="000000"/>
                <w:sz w:val="24"/>
                <w:lang w:val="en-US" w:eastAsia="zh-CN"/>
              </w:rPr>
              <w:t>202</w:t>
            </w:r>
            <w:r>
              <w:rPr>
                <w:rFonts w:hint="eastAsia" w:asciiTheme="minorEastAsia" w:hAnsiTheme="minorEastAsia" w:cstheme="minorEastAsia"/>
                <w:color w:val="000000"/>
                <w:sz w:val="24"/>
                <w:lang w:val="en-US" w:eastAsia="zh-CN"/>
              </w:rPr>
              <w:t>1</w:t>
            </w:r>
            <w:r>
              <w:rPr>
                <w:rFonts w:hint="default" w:asciiTheme="minorEastAsia" w:hAnsiTheme="minorEastAsia" w:eastAsiaTheme="minorEastAsia" w:cstheme="minorEastAsia"/>
                <w:color w:val="000000"/>
                <w:sz w:val="24"/>
                <w:lang w:val="en-US" w:eastAsia="zh-CN"/>
              </w:rPr>
              <w:t>年</w:t>
            </w:r>
            <w:r>
              <w:rPr>
                <w:rFonts w:hint="eastAsia" w:asciiTheme="minorEastAsia" w:hAnsiTheme="minorEastAsia" w:cstheme="minorEastAsia"/>
                <w:color w:val="000000"/>
                <w:sz w:val="24"/>
                <w:lang w:val="en-US" w:eastAsia="zh-CN"/>
              </w:rPr>
              <w:t>7</w:t>
            </w:r>
            <w:r>
              <w:rPr>
                <w:rFonts w:hint="default" w:asciiTheme="minorEastAsia" w:hAnsiTheme="minorEastAsia" w:eastAsiaTheme="minorEastAsia" w:cstheme="minorEastAsia"/>
                <w:color w:val="000000"/>
                <w:sz w:val="24"/>
                <w:lang w:val="en-US" w:eastAsia="zh-CN"/>
              </w:rPr>
              <w:t>月</w:t>
            </w:r>
            <w:r>
              <w:rPr>
                <w:rFonts w:hint="eastAsia" w:asciiTheme="minorEastAsia" w:hAnsiTheme="minorEastAsia" w:cstheme="minorEastAsia"/>
                <w:color w:val="000000"/>
                <w:sz w:val="24"/>
                <w:lang w:val="en-US" w:eastAsia="zh-CN"/>
              </w:rPr>
              <w:t>6</w:t>
            </w:r>
            <w:r>
              <w:rPr>
                <w:rFonts w:hint="default" w:asciiTheme="minorEastAsia" w:hAnsiTheme="minorEastAsia" w:eastAsiaTheme="minorEastAsia" w:cstheme="minorEastAsia"/>
                <w:color w:val="000000"/>
                <w:sz w:val="24"/>
                <w:lang w:val="en-US" w:eastAsia="zh-CN"/>
              </w:rPr>
              <w:t>日</w:t>
            </w:r>
          </w:p>
        </w:tc>
        <w:tc>
          <w:tcPr>
            <w:tcW w:w="1625" w:type="dxa"/>
            <w:tcBorders>
              <w:top w:val="single" w:color="auto" w:sz="8" w:space="0"/>
              <w:left w:val="single" w:color="auto" w:sz="8" w:space="0"/>
              <w:bottom w:val="single" w:color="auto" w:sz="8" w:space="0"/>
              <w:right w:val="single" w:color="auto" w:sz="8" w:space="0"/>
            </w:tcBorders>
            <w:vAlign w:val="center"/>
          </w:tcPr>
          <w:p w14:paraId="176D3691">
            <w:pPr>
              <w:adjustRightInd w:val="0"/>
              <w:snapToGrid w:val="0"/>
              <w:jc w:val="center"/>
              <w:rPr>
                <w:rFonts w:hint="default" w:asciiTheme="minorEastAsia" w:hAnsiTheme="minorEastAsia" w:eastAsiaTheme="minorEastAsia" w:cstheme="minorEastAsia"/>
                <w:color w:val="000000"/>
                <w:sz w:val="24"/>
                <w:lang w:val="en-US" w:eastAsia="zh-CN"/>
              </w:rPr>
            </w:pPr>
            <w:r>
              <w:rPr>
                <w:rFonts w:hint="default" w:asciiTheme="minorEastAsia" w:hAnsiTheme="minorEastAsia" w:eastAsiaTheme="minorEastAsia" w:cstheme="minorEastAsia"/>
                <w:color w:val="000000"/>
                <w:sz w:val="24"/>
                <w:lang w:val="en-US" w:eastAsia="zh-CN"/>
              </w:rPr>
              <w:t>1</w:t>
            </w:r>
            <w:r>
              <w:rPr>
                <w:rFonts w:hint="eastAsia" w:asciiTheme="minorEastAsia" w:hAnsiTheme="minorEastAsia" w:cstheme="minorEastAsia"/>
                <w:color w:val="000000"/>
                <w:sz w:val="24"/>
                <w:lang w:val="en-US" w:eastAsia="zh-CN"/>
              </w:rPr>
              <w:t>1</w:t>
            </w:r>
            <w:r>
              <w:rPr>
                <w:rFonts w:hint="default" w:asciiTheme="minorEastAsia" w:hAnsiTheme="minorEastAsia" w:eastAsiaTheme="minorEastAsia" w:cstheme="minorEastAsia"/>
                <w:color w:val="000000"/>
                <w:sz w:val="24"/>
                <w:lang w:val="en-US" w:eastAsia="zh-CN"/>
              </w:rPr>
              <w:t>7.93万元</w:t>
            </w:r>
          </w:p>
        </w:tc>
      </w:tr>
      <w:tr w14:paraId="5B61BBA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62" w:type="dxa"/>
            <w:vMerge w:val="continue"/>
            <w:tcBorders>
              <w:left w:val="single" w:color="auto" w:sz="8" w:space="0"/>
              <w:right w:val="single" w:color="auto" w:sz="8" w:space="0"/>
            </w:tcBorders>
            <w:vAlign w:val="center"/>
          </w:tcPr>
          <w:p w14:paraId="22A70C6B">
            <w:pPr>
              <w:widowControl/>
              <w:jc w:val="center"/>
              <w:rPr>
                <w:rFonts w:hint="eastAsia" w:ascii="宋体" w:hAnsi="宋体" w:eastAsia="宋体" w:cs="宋体"/>
                <w:kern w:val="0"/>
                <w:sz w:val="24"/>
              </w:rPr>
            </w:pPr>
          </w:p>
        </w:tc>
        <w:tc>
          <w:tcPr>
            <w:tcW w:w="1878" w:type="dxa"/>
            <w:vMerge w:val="continue"/>
            <w:tcBorders>
              <w:left w:val="single" w:color="auto" w:sz="8" w:space="0"/>
              <w:right w:val="single" w:color="auto" w:sz="8" w:space="0"/>
            </w:tcBorders>
            <w:vAlign w:val="center"/>
          </w:tcPr>
          <w:p w14:paraId="18C47222">
            <w:pPr>
              <w:widowControl/>
              <w:jc w:val="center"/>
              <w:rPr>
                <w:rFonts w:hint="eastAsia" w:ascii="宋体" w:hAnsi="宋体" w:eastAsia="宋体" w:cs="Times New Roman"/>
                <w:sz w:val="28"/>
                <w:szCs w:val="28"/>
              </w:rPr>
            </w:pPr>
          </w:p>
        </w:tc>
        <w:tc>
          <w:tcPr>
            <w:tcW w:w="2242" w:type="dxa"/>
            <w:tcBorders>
              <w:top w:val="single" w:color="auto" w:sz="8" w:space="0"/>
              <w:left w:val="single" w:color="auto" w:sz="8" w:space="0"/>
              <w:bottom w:val="single" w:color="auto" w:sz="8" w:space="0"/>
              <w:right w:val="single" w:color="auto" w:sz="8" w:space="0"/>
            </w:tcBorders>
            <w:vAlign w:val="center"/>
          </w:tcPr>
          <w:p w14:paraId="74372A6F">
            <w:pPr>
              <w:adjustRightInd w:val="0"/>
              <w:snapToGrid w:val="0"/>
              <w:jc w:val="center"/>
              <w:rPr>
                <w:rFonts w:hint="eastAsia" w:asciiTheme="minorEastAsia" w:hAnsiTheme="minorEastAsia" w:cstheme="minorEastAsia"/>
                <w:color w:val="000000"/>
                <w:sz w:val="24"/>
              </w:rPr>
            </w:pPr>
            <w:r>
              <w:rPr>
                <w:rFonts w:hint="eastAsia" w:asciiTheme="minorEastAsia" w:hAnsiTheme="minorEastAsia" w:cstheme="minorEastAsia"/>
                <w:color w:val="000000"/>
                <w:sz w:val="24"/>
              </w:rPr>
              <w:t>邯北线沙河桥改建工程设计(二标段)</w:t>
            </w:r>
          </w:p>
        </w:tc>
        <w:tc>
          <w:tcPr>
            <w:tcW w:w="1624" w:type="dxa"/>
            <w:tcBorders>
              <w:top w:val="single" w:color="auto" w:sz="8" w:space="0"/>
              <w:left w:val="single" w:color="auto" w:sz="8" w:space="0"/>
              <w:bottom w:val="single" w:color="auto" w:sz="8" w:space="0"/>
              <w:right w:val="single" w:color="auto" w:sz="8" w:space="0"/>
            </w:tcBorders>
            <w:vAlign w:val="center"/>
          </w:tcPr>
          <w:p w14:paraId="59FA5494">
            <w:pPr>
              <w:adjustRightInd w:val="0"/>
              <w:snapToGrid w:val="0"/>
              <w:jc w:val="center"/>
              <w:rPr>
                <w:rFonts w:hint="eastAsia" w:asciiTheme="minorEastAsia" w:hAnsiTheme="minorEastAsia" w:cstheme="minorEastAsia"/>
                <w:color w:val="000000"/>
                <w:sz w:val="24"/>
              </w:rPr>
            </w:pPr>
            <w:r>
              <w:rPr>
                <w:rFonts w:hint="eastAsia" w:asciiTheme="minorEastAsia" w:hAnsiTheme="minorEastAsia" w:cstheme="minorEastAsia"/>
                <w:color w:val="000000"/>
                <w:sz w:val="24"/>
              </w:rPr>
              <w:t>新乐市地方道路管理站</w:t>
            </w:r>
          </w:p>
        </w:tc>
        <w:tc>
          <w:tcPr>
            <w:tcW w:w="1625" w:type="dxa"/>
            <w:tcBorders>
              <w:top w:val="single" w:color="auto" w:sz="8" w:space="0"/>
              <w:left w:val="single" w:color="auto" w:sz="8" w:space="0"/>
              <w:bottom w:val="single" w:color="auto" w:sz="8" w:space="0"/>
              <w:right w:val="single" w:color="auto" w:sz="8" w:space="0"/>
            </w:tcBorders>
            <w:vAlign w:val="center"/>
          </w:tcPr>
          <w:p w14:paraId="27BF4CCC">
            <w:pPr>
              <w:adjustRightInd w:val="0"/>
              <w:snapToGrid w:val="0"/>
              <w:jc w:val="center"/>
              <w:rPr>
                <w:rFonts w:hint="default" w:asciiTheme="minorEastAsia" w:hAnsiTheme="minorEastAsia" w:eastAsiaTheme="minorEastAsia" w:cstheme="minorEastAsia"/>
                <w:color w:val="000000"/>
                <w:sz w:val="24"/>
                <w:lang w:val="en-US" w:eastAsia="zh-CN"/>
              </w:rPr>
            </w:pPr>
            <w:r>
              <w:rPr>
                <w:rFonts w:hint="default" w:asciiTheme="minorEastAsia" w:hAnsiTheme="minorEastAsia" w:eastAsiaTheme="minorEastAsia" w:cstheme="minorEastAsia"/>
                <w:color w:val="000000"/>
                <w:sz w:val="24"/>
                <w:lang w:val="en-US" w:eastAsia="zh-CN"/>
              </w:rPr>
              <w:t>202</w:t>
            </w:r>
            <w:r>
              <w:rPr>
                <w:rFonts w:hint="eastAsia" w:asciiTheme="minorEastAsia" w:hAnsiTheme="minorEastAsia" w:cstheme="minorEastAsia"/>
                <w:color w:val="000000"/>
                <w:sz w:val="24"/>
                <w:lang w:val="en-US" w:eastAsia="zh-CN"/>
              </w:rPr>
              <w:t>3</w:t>
            </w:r>
            <w:r>
              <w:rPr>
                <w:rFonts w:hint="default" w:asciiTheme="minorEastAsia" w:hAnsiTheme="minorEastAsia" w:eastAsiaTheme="minorEastAsia" w:cstheme="minorEastAsia"/>
                <w:color w:val="000000"/>
                <w:sz w:val="24"/>
                <w:lang w:val="en-US" w:eastAsia="zh-CN"/>
              </w:rPr>
              <w:t>年</w:t>
            </w:r>
            <w:r>
              <w:rPr>
                <w:rFonts w:hint="eastAsia" w:asciiTheme="minorEastAsia" w:hAnsiTheme="minorEastAsia" w:cstheme="minorEastAsia"/>
                <w:color w:val="000000"/>
                <w:sz w:val="24"/>
                <w:lang w:val="en-US" w:eastAsia="zh-CN"/>
              </w:rPr>
              <w:t>7</w:t>
            </w:r>
            <w:r>
              <w:rPr>
                <w:rFonts w:hint="default" w:asciiTheme="minorEastAsia" w:hAnsiTheme="minorEastAsia" w:eastAsiaTheme="minorEastAsia" w:cstheme="minorEastAsia"/>
                <w:color w:val="000000"/>
                <w:sz w:val="24"/>
                <w:lang w:val="en-US" w:eastAsia="zh-CN"/>
              </w:rPr>
              <w:t>月</w:t>
            </w:r>
            <w:r>
              <w:rPr>
                <w:rFonts w:hint="eastAsia" w:asciiTheme="minorEastAsia" w:hAnsiTheme="minorEastAsia" w:cstheme="minorEastAsia"/>
                <w:color w:val="000000"/>
                <w:sz w:val="24"/>
                <w:lang w:val="en-US" w:eastAsia="zh-CN"/>
              </w:rPr>
              <w:t>20</w:t>
            </w:r>
            <w:r>
              <w:rPr>
                <w:rFonts w:hint="default" w:asciiTheme="minorEastAsia" w:hAnsiTheme="minorEastAsia" w:eastAsiaTheme="minorEastAsia" w:cstheme="minorEastAsia"/>
                <w:color w:val="000000"/>
                <w:sz w:val="24"/>
                <w:lang w:val="en-US" w:eastAsia="zh-CN"/>
              </w:rPr>
              <w:t>日</w:t>
            </w:r>
          </w:p>
        </w:tc>
        <w:tc>
          <w:tcPr>
            <w:tcW w:w="1625" w:type="dxa"/>
            <w:tcBorders>
              <w:top w:val="single" w:color="auto" w:sz="8" w:space="0"/>
              <w:left w:val="single" w:color="auto" w:sz="8" w:space="0"/>
              <w:bottom w:val="single" w:color="auto" w:sz="8" w:space="0"/>
              <w:right w:val="single" w:color="auto" w:sz="8" w:space="0"/>
            </w:tcBorders>
            <w:vAlign w:val="center"/>
          </w:tcPr>
          <w:p w14:paraId="1E8C3073">
            <w:pPr>
              <w:adjustRightInd w:val="0"/>
              <w:snapToGrid w:val="0"/>
              <w:jc w:val="center"/>
              <w:rPr>
                <w:rFonts w:hint="default" w:asciiTheme="minorEastAsia" w:hAnsiTheme="minorEastAsia" w:eastAsiaTheme="minorEastAsia" w:cstheme="minorEastAsia"/>
                <w:color w:val="000000"/>
                <w:sz w:val="24"/>
                <w:lang w:val="en-US" w:eastAsia="zh-CN"/>
              </w:rPr>
            </w:pPr>
            <w:r>
              <w:rPr>
                <w:rFonts w:hint="eastAsia" w:asciiTheme="minorEastAsia" w:hAnsiTheme="minorEastAsia" w:cstheme="minorEastAsia"/>
                <w:color w:val="000000"/>
                <w:sz w:val="24"/>
                <w:lang w:val="en-US" w:eastAsia="zh-CN"/>
              </w:rPr>
              <w:t>46</w:t>
            </w:r>
            <w:r>
              <w:rPr>
                <w:rFonts w:hint="default" w:asciiTheme="minorEastAsia" w:hAnsiTheme="minorEastAsia" w:eastAsiaTheme="minorEastAsia" w:cstheme="minorEastAsia"/>
                <w:color w:val="000000"/>
                <w:sz w:val="24"/>
                <w:lang w:val="en-US" w:eastAsia="zh-CN"/>
              </w:rPr>
              <w:t>.93万元</w:t>
            </w:r>
          </w:p>
        </w:tc>
      </w:tr>
      <w:tr w14:paraId="53410CD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62" w:type="dxa"/>
            <w:vMerge w:val="continue"/>
            <w:tcBorders>
              <w:left w:val="single" w:color="auto" w:sz="8" w:space="0"/>
              <w:right w:val="single" w:color="auto" w:sz="8" w:space="0"/>
            </w:tcBorders>
            <w:vAlign w:val="center"/>
          </w:tcPr>
          <w:p w14:paraId="1A2848C5">
            <w:pPr>
              <w:widowControl/>
              <w:jc w:val="center"/>
              <w:rPr>
                <w:rFonts w:hint="eastAsia" w:ascii="宋体" w:hAnsi="宋体" w:eastAsia="宋体" w:cs="宋体"/>
                <w:kern w:val="0"/>
                <w:sz w:val="24"/>
              </w:rPr>
            </w:pPr>
          </w:p>
        </w:tc>
        <w:tc>
          <w:tcPr>
            <w:tcW w:w="1878" w:type="dxa"/>
            <w:vMerge w:val="continue"/>
            <w:tcBorders>
              <w:left w:val="single" w:color="auto" w:sz="8" w:space="0"/>
              <w:right w:val="single" w:color="auto" w:sz="8" w:space="0"/>
            </w:tcBorders>
            <w:vAlign w:val="center"/>
          </w:tcPr>
          <w:p w14:paraId="62289502">
            <w:pPr>
              <w:widowControl/>
              <w:jc w:val="center"/>
              <w:rPr>
                <w:rFonts w:hint="eastAsia" w:ascii="宋体" w:hAnsi="宋体" w:eastAsia="宋体" w:cs="Times New Roman"/>
                <w:sz w:val="28"/>
                <w:szCs w:val="28"/>
              </w:rPr>
            </w:pPr>
          </w:p>
        </w:tc>
        <w:tc>
          <w:tcPr>
            <w:tcW w:w="2242" w:type="dxa"/>
            <w:tcBorders>
              <w:top w:val="single" w:color="auto" w:sz="8" w:space="0"/>
              <w:left w:val="single" w:color="auto" w:sz="8" w:space="0"/>
              <w:bottom w:val="single" w:color="auto" w:sz="8" w:space="0"/>
              <w:right w:val="single" w:color="auto" w:sz="8" w:space="0"/>
            </w:tcBorders>
            <w:vAlign w:val="center"/>
          </w:tcPr>
          <w:p w14:paraId="75A3E220">
            <w:pPr>
              <w:adjustRightInd w:val="0"/>
              <w:snapToGrid w:val="0"/>
              <w:jc w:val="center"/>
              <w:rPr>
                <w:rFonts w:hint="eastAsia" w:asciiTheme="minorEastAsia" w:hAnsiTheme="minorEastAsia" w:cstheme="minorEastAsia"/>
                <w:color w:val="000000"/>
                <w:sz w:val="24"/>
              </w:rPr>
            </w:pPr>
            <w:r>
              <w:rPr>
                <w:rFonts w:hint="eastAsia" w:asciiTheme="minorEastAsia" w:hAnsiTheme="minorEastAsia" w:cstheme="minorEastAsia"/>
                <w:color w:val="000000"/>
                <w:sz w:val="24"/>
              </w:rPr>
              <w:t>G2002石家庄绕城高速石家庄西端口收费站至石太枢纽段及G20青银高速石太枢纽至冀晋界段改扩建工程下穿石太客专跨青银高速公路大桥、上跨鹿华热电铁路隧道工程技术服务项目</w:t>
            </w:r>
          </w:p>
        </w:tc>
        <w:tc>
          <w:tcPr>
            <w:tcW w:w="1624" w:type="dxa"/>
            <w:tcBorders>
              <w:top w:val="single" w:color="auto" w:sz="8" w:space="0"/>
              <w:left w:val="single" w:color="auto" w:sz="8" w:space="0"/>
              <w:bottom w:val="single" w:color="auto" w:sz="8" w:space="0"/>
              <w:right w:val="single" w:color="auto" w:sz="8" w:space="0"/>
            </w:tcBorders>
            <w:vAlign w:val="center"/>
          </w:tcPr>
          <w:p w14:paraId="63EED69E">
            <w:pPr>
              <w:adjustRightInd w:val="0"/>
              <w:snapToGrid w:val="0"/>
              <w:jc w:val="center"/>
              <w:rPr>
                <w:rFonts w:hint="eastAsia" w:asciiTheme="minorEastAsia" w:hAnsiTheme="minorEastAsia" w:cstheme="minorEastAsia"/>
                <w:color w:val="000000"/>
                <w:sz w:val="24"/>
              </w:rPr>
            </w:pPr>
            <w:r>
              <w:rPr>
                <w:rFonts w:hint="eastAsia" w:asciiTheme="minorEastAsia" w:hAnsiTheme="minorEastAsia" w:cstheme="minorEastAsia"/>
                <w:color w:val="000000"/>
                <w:sz w:val="24"/>
              </w:rPr>
              <w:t>河北省交通规划设计研究院有限公司</w:t>
            </w:r>
          </w:p>
        </w:tc>
        <w:tc>
          <w:tcPr>
            <w:tcW w:w="1625" w:type="dxa"/>
            <w:tcBorders>
              <w:top w:val="single" w:color="auto" w:sz="8" w:space="0"/>
              <w:left w:val="single" w:color="auto" w:sz="8" w:space="0"/>
              <w:bottom w:val="single" w:color="auto" w:sz="8" w:space="0"/>
              <w:right w:val="single" w:color="auto" w:sz="8" w:space="0"/>
            </w:tcBorders>
            <w:vAlign w:val="center"/>
          </w:tcPr>
          <w:p w14:paraId="01832798">
            <w:pPr>
              <w:adjustRightInd w:val="0"/>
              <w:snapToGrid w:val="0"/>
              <w:jc w:val="center"/>
              <w:rPr>
                <w:rFonts w:hint="default" w:asciiTheme="minorEastAsia" w:hAnsiTheme="minorEastAsia" w:eastAsiaTheme="minorEastAsia" w:cstheme="minorEastAsia"/>
                <w:color w:val="000000"/>
                <w:sz w:val="24"/>
                <w:lang w:val="en-US" w:eastAsia="zh-CN"/>
              </w:rPr>
            </w:pPr>
            <w:r>
              <w:rPr>
                <w:rFonts w:hint="default" w:asciiTheme="minorEastAsia" w:hAnsiTheme="minorEastAsia" w:eastAsiaTheme="minorEastAsia" w:cstheme="minorEastAsia"/>
                <w:color w:val="000000"/>
                <w:sz w:val="24"/>
                <w:lang w:val="en-US" w:eastAsia="zh-CN"/>
              </w:rPr>
              <w:t>202</w:t>
            </w:r>
            <w:r>
              <w:rPr>
                <w:rFonts w:hint="eastAsia" w:asciiTheme="minorEastAsia" w:hAnsiTheme="minorEastAsia" w:cstheme="minorEastAsia"/>
                <w:color w:val="000000"/>
                <w:sz w:val="24"/>
                <w:lang w:val="en-US" w:eastAsia="zh-CN"/>
              </w:rPr>
              <w:t>4</w:t>
            </w:r>
            <w:r>
              <w:rPr>
                <w:rFonts w:hint="default" w:asciiTheme="minorEastAsia" w:hAnsiTheme="minorEastAsia" w:eastAsiaTheme="minorEastAsia" w:cstheme="minorEastAsia"/>
                <w:color w:val="000000"/>
                <w:sz w:val="24"/>
                <w:lang w:val="en-US" w:eastAsia="zh-CN"/>
              </w:rPr>
              <w:t>年</w:t>
            </w:r>
            <w:r>
              <w:rPr>
                <w:rFonts w:hint="eastAsia" w:asciiTheme="minorEastAsia" w:hAnsiTheme="minorEastAsia" w:cstheme="minorEastAsia"/>
                <w:color w:val="000000"/>
                <w:sz w:val="24"/>
                <w:lang w:val="en-US" w:eastAsia="zh-CN"/>
              </w:rPr>
              <w:t>5</w:t>
            </w:r>
            <w:r>
              <w:rPr>
                <w:rFonts w:hint="default" w:asciiTheme="minorEastAsia" w:hAnsiTheme="minorEastAsia" w:eastAsiaTheme="minorEastAsia" w:cstheme="minorEastAsia"/>
                <w:color w:val="000000"/>
                <w:sz w:val="24"/>
                <w:lang w:val="en-US" w:eastAsia="zh-CN"/>
              </w:rPr>
              <w:t>月</w:t>
            </w:r>
            <w:r>
              <w:rPr>
                <w:rFonts w:hint="eastAsia" w:asciiTheme="minorEastAsia" w:hAnsiTheme="minorEastAsia" w:cstheme="minorEastAsia"/>
                <w:color w:val="000000"/>
                <w:sz w:val="24"/>
                <w:lang w:val="en-US" w:eastAsia="zh-CN"/>
              </w:rPr>
              <w:t>13日</w:t>
            </w:r>
          </w:p>
        </w:tc>
        <w:tc>
          <w:tcPr>
            <w:tcW w:w="1625" w:type="dxa"/>
            <w:tcBorders>
              <w:top w:val="single" w:color="auto" w:sz="8" w:space="0"/>
              <w:left w:val="single" w:color="auto" w:sz="8" w:space="0"/>
              <w:bottom w:val="single" w:color="auto" w:sz="8" w:space="0"/>
              <w:right w:val="single" w:color="auto" w:sz="8" w:space="0"/>
            </w:tcBorders>
            <w:vAlign w:val="center"/>
          </w:tcPr>
          <w:p w14:paraId="3F776ABD">
            <w:pPr>
              <w:adjustRightInd w:val="0"/>
              <w:snapToGrid w:val="0"/>
              <w:jc w:val="center"/>
              <w:rPr>
                <w:rFonts w:hint="default" w:asciiTheme="minorEastAsia" w:hAnsiTheme="minorEastAsia" w:eastAsiaTheme="minorEastAsia" w:cstheme="minorEastAsia"/>
                <w:color w:val="000000"/>
                <w:sz w:val="24"/>
                <w:lang w:val="en-US" w:eastAsia="zh-CN"/>
              </w:rPr>
            </w:pPr>
            <w:r>
              <w:rPr>
                <w:rFonts w:hint="eastAsia" w:asciiTheme="minorEastAsia" w:hAnsiTheme="minorEastAsia" w:cstheme="minorEastAsia"/>
                <w:color w:val="000000"/>
                <w:sz w:val="24"/>
                <w:lang w:val="en-US" w:eastAsia="zh-CN"/>
              </w:rPr>
              <w:t>95.5万元</w:t>
            </w:r>
          </w:p>
        </w:tc>
      </w:tr>
      <w:tr w14:paraId="0A6015B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0" w:hRule="atLeast"/>
        </w:trPr>
        <w:tc>
          <w:tcPr>
            <w:tcW w:w="762" w:type="dxa"/>
            <w:vMerge w:val="continue"/>
            <w:tcBorders>
              <w:left w:val="single" w:color="auto" w:sz="8" w:space="0"/>
              <w:right w:val="single" w:color="auto" w:sz="8" w:space="0"/>
            </w:tcBorders>
            <w:vAlign w:val="center"/>
          </w:tcPr>
          <w:p w14:paraId="3EF2049C">
            <w:pPr>
              <w:widowControl/>
              <w:jc w:val="center"/>
              <w:rPr>
                <w:rFonts w:hint="eastAsia" w:ascii="宋体" w:hAnsi="宋体" w:eastAsia="宋体" w:cs="宋体"/>
                <w:kern w:val="0"/>
                <w:sz w:val="24"/>
              </w:rPr>
            </w:pPr>
          </w:p>
        </w:tc>
        <w:tc>
          <w:tcPr>
            <w:tcW w:w="1878" w:type="dxa"/>
            <w:vMerge w:val="continue"/>
            <w:tcBorders>
              <w:left w:val="single" w:color="auto" w:sz="8" w:space="0"/>
              <w:right w:val="single" w:color="auto" w:sz="8" w:space="0"/>
            </w:tcBorders>
            <w:vAlign w:val="center"/>
          </w:tcPr>
          <w:p w14:paraId="314A9716">
            <w:pPr>
              <w:widowControl/>
              <w:jc w:val="center"/>
              <w:rPr>
                <w:rFonts w:hint="eastAsia" w:ascii="宋体" w:hAnsi="宋体" w:eastAsia="宋体" w:cs="Times New Roman"/>
                <w:sz w:val="28"/>
                <w:szCs w:val="28"/>
              </w:rPr>
            </w:pPr>
          </w:p>
        </w:tc>
        <w:tc>
          <w:tcPr>
            <w:tcW w:w="2242" w:type="dxa"/>
            <w:tcBorders>
              <w:top w:val="single" w:color="auto" w:sz="8" w:space="0"/>
              <w:left w:val="single" w:color="auto" w:sz="8" w:space="0"/>
              <w:bottom w:val="single" w:color="auto" w:sz="8" w:space="0"/>
              <w:right w:val="single" w:color="auto" w:sz="8" w:space="0"/>
            </w:tcBorders>
            <w:vAlign w:val="center"/>
          </w:tcPr>
          <w:p w14:paraId="26BCB99F">
            <w:pPr>
              <w:adjustRightInd w:val="0"/>
              <w:snapToGrid w:val="0"/>
              <w:jc w:val="center"/>
              <w:rPr>
                <w:rFonts w:hint="eastAsia" w:asciiTheme="minorEastAsia" w:hAnsiTheme="minorEastAsia" w:cstheme="minorEastAsia"/>
                <w:color w:val="000000"/>
                <w:sz w:val="24"/>
              </w:rPr>
            </w:pPr>
            <w:r>
              <w:rPr>
                <w:rFonts w:hint="eastAsia" w:asciiTheme="minorEastAsia" w:hAnsiTheme="minorEastAsia" w:cstheme="minorEastAsia"/>
                <w:color w:val="000000"/>
                <w:sz w:val="24"/>
              </w:rPr>
              <w:t>省道 S224 文安至大名公路清河县申宋庄至临西县吕寨段改建工程下穿京九铁路框架桥工程专项勘察设计</w:t>
            </w:r>
          </w:p>
        </w:tc>
        <w:tc>
          <w:tcPr>
            <w:tcW w:w="1624" w:type="dxa"/>
            <w:tcBorders>
              <w:top w:val="single" w:color="auto" w:sz="8" w:space="0"/>
              <w:left w:val="single" w:color="auto" w:sz="8" w:space="0"/>
              <w:bottom w:val="single" w:color="auto" w:sz="8" w:space="0"/>
              <w:right w:val="single" w:color="auto" w:sz="8" w:space="0"/>
            </w:tcBorders>
            <w:vAlign w:val="center"/>
          </w:tcPr>
          <w:p w14:paraId="431FE11E">
            <w:pPr>
              <w:adjustRightInd w:val="0"/>
              <w:snapToGrid w:val="0"/>
              <w:jc w:val="center"/>
              <w:rPr>
                <w:rFonts w:hint="eastAsia" w:asciiTheme="minorEastAsia" w:hAnsiTheme="minorEastAsia" w:cstheme="minorEastAsia"/>
                <w:color w:val="000000"/>
                <w:sz w:val="24"/>
              </w:rPr>
            </w:pPr>
            <w:r>
              <w:rPr>
                <w:rFonts w:hint="eastAsia" w:asciiTheme="minorEastAsia" w:hAnsiTheme="minorEastAsia" w:cstheme="minorEastAsia"/>
                <w:color w:val="000000"/>
                <w:sz w:val="24"/>
              </w:rPr>
              <w:t>邢台华腾公路设计咨询有限公司</w:t>
            </w:r>
          </w:p>
        </w:tc>
        <w:tc>
          <w:tcPr>
            <w:tcW w:w="1625" w:type="dxa"/>
            <w:tcBorders>
              <w:top w:val="single" w:color="auto" w:sz="8" w:space="0"/>
              <w:left w:val="single" w:color="auto" w:sz="8" w:space="0"/>
              <w:bottom w:val="single" w:color="auto" w:sz="8" w:space="0"/>
              <w:right w:val="single" w:color="auto" w:sz="8" w:space="0"/>
            </w:tcBorders>
            <w:vAlign w:val="center"/>
          </w:tcPr>
          <w:p w14:paraId="1F54981A">
            <w:pPr>
              <w:adjustRightInd w:val="0"/>
              <w:snapToGrid w:val="0"/>
              <w:jc w:val="center"/>
              <w:rPr>
                <w:rFonts w:hint="default" w:asciiTheme="minorEastAsia" w:hAnsiTheme="minorEastAsia" w:eastAsiaTheme="minorEastAsia" w:cstheme="minorEastAsia"/>
                <w:color w:val="000000"/>
                <w:sz w:val="24"/>
                <w:lang w:val="en-US" w:eastAsia="zh-CN"/>
              </w:rPr>
            </w:pPr>
            <w:r>
              <w:rPr>
                <w:rFonts w:hint="default" w:asciiTheme="minorEastAsia" w:hAnsiTheme="minorEastAsia" w:eastAsiaTheme="minorEastAsia" w:cstheme="minorEastAsia"/>
                <w:color w:val="000000"/>
                <w:sz w:val="24"/>
                <w:lang w:val="en-US" w:eastAsia="zh-CN"/>
              </w:rPr>
              <w:t>202</w:t>
            </w:r>
            <w:r>
              <w:rPr>
                <w:rFonts w:hint="eastAsia" w:asciiTheme="minorEastAsia" w:hAnsiTheme="minorEastAsia" w:cstheme="minorEastAsia"/>
                <w:color w:val="000000"/>
                <w:sz w:val="24"/>
                <w:lang w:val="en-US" w:eastAsia="zh-CN"/>
              </w:rPr>
              <w:t>4</w:t>
            </w:r>
            <w:r>
              <w:rPr>
                <w:rFonts w:hint="default" w:asciiTheme="minorEastAsia" w:hAnsiTheme="minorEastAsia" w:eastAsiaTheme="minorEastAsia" w:cstheme="minorEastAsia"/>
                <w:color w:val="000000"/>
                <w:sz w:val="24"/>
                <w:lang w:val="en-US" w:eastAsia="zh-CN"/>
              </w:rPr>
              <w:t>年</w:t>
            </w:r>
            <w:r>
              <w:rPr>
                <w:rFonts w:hint="eastAsia" w:asciiTheme="minorEastAsia" w:hAnsiTheme="minorEastAsia" w:cstheme="minorEastAsia"/>
                <w:color w:val="000000"/>
                <w:sz w:val="24"/>
                <w:lang w:val="en-US" w:eastAsia="zh-CN"/>
              </w:rPr>
              <w:t>5</w:t>
            </w:r>
            <w:r>
              <w:rPr>
                <w:rFonts w:hint="default" w:asciiTheme="minorEastAsia" w:hAnsiTheme="minorEastAsia" w:eastAsiaTheme="minorEastAsia" w:cstheme="minorEastAsia"/>
                <w:color w:val="000000"/>
                <w:sz w:val="24"/>
                <w:lang w:val="en-US" w:eastAsia="zh-CN"/>
              </w:rPr>
              <w:t>月</w:t>
            </w:r>
          </w:p>
        </w:tc>
        <w:tc>
          <w:tcPr>
            <w:tcW w:w="1625" w:type="dxa"/>
            <w:tcBorders>
              <w:top w:val="single" w:color="auto" w:sz="8" w:space="0"/>
              <w:left w:val="single" w:color="auto" w:sz="8" w:space="0"/>
              <w:bottom w:val="single" w:color="auto" w:sz="8" w:space="0"/>
              <w:right w:val="single" w:color="auto" w:sz="8" w:space="0"/>
            </w:tcBorders>
            <w:vAlign w:val="center"/>
          </w:tcPr>
          <w:p w14:paraId="1D91F4EB">
            <w:pPr>
              <w:adjustRightInd w:val="0"/>
              <w:snapToGrid w:val="0"/>
              <w:jc w:val="center"/>
              <w:rPr>
                <w:rFonts w:hint="default" w:asciiTheme="minorEastAsia" w:hAnsiTheme="minorEastAsia" w:eastAsiaTheme="minorEastAsia" w:cstheme="minorEastAsia"/>
                <w:color w:val="000000"/>
                <w:sz w:val="24"/>
                <w:lang w:val="en-US" w:eastAsia="zh-CN"/>
              </w:rPr>
            </w:pPr>
            <w:r>
              <w:rPr>
                <w:rFonts w:hint="eastAsia" w:asciiTheme="minorEastAsia" w:hAnsiTheme="minorEastAsia" w:cstheme="minorEastAsia"/>
                <w:color w:val="000000"/>
                <w:sz w:val="24"/>
                <w:lang w:val="en-US" w:eastAsia="zh-CN"/>
              </w:rPr>
              <w:t>141万元</w:t>
            </w:r>
          </w:p>
        </w:tc>
      </w:tr>
      <w:tr w14:paraId="7B79D1D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31" w:hRule="atLeast"/>
        </w:trPr>
        <w:tc>
          <w:tcPr>
            <w:tcW w:w="762" w:type="dxa"/>
            <w:vMerge w:val="restart"/>
            <w:tcBorders>
              <w:top w:val="single" w:color="auto" w:sz="8" w:space="0"/>
              <w:left w:val="single" w:color="auto" w:sz="8" w:space="0"/>
              <w:right w:val="single" w:color="auto" w:sz="8" w:space="0"/>
            </w:tcBorders>
            <w:vAlign w:val="center"/>
          </w:tcPr>
          <w:p w14:paraId="71365491">
            <w:pPr>
              <w:widowControl/>
              <w:jc w:val="center"/>
              <w:rPr>
                <w:rFonts w:hint="eastAsia" w:ascii="宋体" w:hAnsi="宋体" w:eastAsia="宋体" w:cs="宋体"/>
                <w:kern w:val="0"/>
                <w:sz w:val="24"/>
                <w:lang w:eastAsia="zh-CN"/>
              </w:rPr>
            </w:pPr>
            <w:r>
              <w:rPr>
                <w:rFonts w:hint="eastAsia" w:ascii="宋体" w:hAnsi="宋体" w:eastAsia="宋体" w:cs="宋体"/>
                <w:kern w:val="0"/>
                <w:sz w:val="24"/>
                <w:lang w:val="en-US" w:eastAsia="zh-CN"/>
              </w:rPr>
              <w:t>2</w:t>
            </w:r>
          </w:p>
        </w:tc>
        <w:tc>
          <w:tcPr>
            <w:tcW w:w="1878" w:type="dxa"/>
            <w:vMerge w:val="restart"/>
            <w:tcBorders>
              <w:top w:val="single" w:color="auto" w:sz="8" w:space="0"/>
              <w:left w:val="single" w:color="auto" w:sz="8" w:space="0"/>
              <w:right w:val="single" w:color="auto" w:sz="8" w:space="0"/>
            </w:tcBorders>
            <w:vAlign w:val="center"/>
          </w:tcPr>
          <w:p w14:paraId="6D73E5EF">
            <w:pPr>
              <w:widowControl/>
              <w:jc w:val="center"/>
              <w:rPr>
                <w:rFonts w:hint="eastAsia" w:ascii="宋体" w:hAnsi="宋体" w:eastAsia="宋体" w:cs="宋体"/>
                <w:kern w:val="0"/>
                <w:sz w:val="28"/>
                <w:szCs w:val="28"/>
              </w:rPr>
            </w:pPr>
            <w:r>
              <w:rPr>
                <w:rFonts w:hint="eastAsia" w:ascii="宋体" w:hAnsi="宋体" w:eastAsia="宋体" w:cs="宋体"/>
                <w:snapToGrid w:val="0"/>
                <w:color w:val="000000"/>
                <w:spacing w:val="-4"/>
                <w:kern w:val="0"/>
                <w:sz w:val="24"/>
                <w:szCs w:val="24"/>
                <w:highlight w:val="none"/>
                <w:vertAlign w:val="baseline"/>
                <w:lang w:val="en-US" w:eastAsia="zh-CN" w:bidi="ar-SA"/>
              </w:rPr>
              <w:t>中铁二院工程集团有限责任公司</w:t>
            </w:r>
          </w:p>
        </w:tc>
        <w:tc>
          <w:tcPr>
            <w:tcW w:w="2242" w:type="dxa"/>
            <w:tcBorders>
              <w:top w:val="single" w:color="auto" w:sz="8" w:space="0"/>
              <w:left w:val="single" w:color="auto" w:sz="8" w:space="0"/>
              <w:bottom w:val="single" w:color="auto" w:sz="8" w:space="0"/>
              <w:right w:val="single" w:color="auto" w:sz="8" w:space="0"/>
            </w:tcBorders>
            <w:vAlign w:val="center"/>
          </w:tcPr>
          <w:p w14:paraId="09999B6C">
            <w:pPr>
              <w:adjustRightInd w:val="0"/>
              <w:snapToGrid w:val="0"/>
              <w:jc w:val="center"/>
              <w:rPr>
                <w:rFonts w:hint="eastAsia" w:asciiTheme="minorEastAsia" w:hAnsiTheme="minorEastAsia" w:cstheme="minorEastAsia"/>
                <w:color w:val="000000"/>
                <w:sz w:val="24"/>
              </w:rPr>
            </w:pPr>
            <w:r>
              <w:rPr>
                <w:rFonts w:hint="eastAsia" w:asciiTheme="minorEastAsia" w:hAnsiTheme="minorEastAsia" w:cstheme="minorEastAsia"/>
                <w:color w:val="000000"/>
                <w:sz w:val="24"/>
              </w:rPr>
              <w:t xml:space="preserve">临沂市大山路下穿兖石铁路洪沟崖大桥防护工程 </w:t>
            </w:r>
            <w:r>
              <w:rPr>
                <w:rFonts w:hint="eastAsia" w:asciiTheme="minorEastAsia" w:hAnsiTheme="minorEastAsia" w:cstheme="minorEastAsia"/>
                <w:color w:val="000000"/>
                <w:sz w:val="24"/>
                <w:lang w:val="en-US" w:eastAsia="zh-CN"/>
              </w:rPr>
              <w:t>E</w:t>
            </w:r>
            <w:r>
              <w:rPr>
                <w:rFonts w:hint="eastAsia" w:asciiTheme="minorEastAsia" w:hAnsiTheme="minorEastAsia" w:cstheme="minorEastAsia"/>
                <w:color w:val="000000"/>
                <w:sz w:val="24"/>
              </w:rPr>
              <w:t>PC 总承包</w:t>
            </w:r>
          </w:p>
        </w:tc>
        <w:tc>
          <w:tcPr>
            <w:tcW w:w="1624" w:type="dxa"/>
            <w:tcBorders>
              <w:top w:val="single" w:color="auto" w:sz="8" w:space="0"/>
              <w:left w:val="single" w:color="auto" w:sz="8" w:space="0"/>
              <w:bottom w:val="single" w:color="auto" w:sz="8" w:space="0"/>
              <w:right w:val="single" w:color="auto" w:sz="8" w:space="0"/>
            </w:tcBorders>
            <w:vAlign w:val="center"/>
          </w:tcPr>
          <w:p w14:paraId="7B696200">
            <w:pPr>
              <w:adjustRightInd w:val="0"/>
              <w:snapToGrid w:val="0"/>
              <w:jc w:val="center"/>
              <w:rPr>
                <w:rFonts w:hint="eastAsia" w:asciiTheme="minorEastAsia" w:hAnsiTheme="minorEastAsia" w:cstheme="minorEastAsia"/>
                <w:color w:val="000000"/>
                <w:sz w:val="24"/>
              </w:rPr>
            </w:pPr>
            <w:r>
              <w:rPr>
                <w:rFonts w:hint="eastAsia" w:asciiTheme="minorEastAsia" w:hAnsiTheme="minorEastAsia" w:cstheme="minorEastAsia"/>
                <w:color w:val="000000"/>
                <w:sz w:val="24"/>
              </w:rPr>
              <w:t>临沂市市政工程建设管理服务中心</w:t>
            </w:r>
          </w:p>
        </w:tc>
        <w:tc>
          <w:tcPr>
            <w:tcW w:w="1625" w:type="dxa"/>
            <w:tcBorders>
              <w:top w:val="single" w:color="auto" w:sz="8" w:space="0"/>
              <w:left w:val="single" w:color="auto" w:sz="8" w:space="0"/>
              <w:bottom w:val="single" w:color="auto" w:sz="8" w:space="0"/>
              <w:right w:val="single" w:color="auto" w:sz="8" w:space="0"/>
            </w:tcBorders>
            <w:vAlign w:val="center"/>
          </w:tcPr>
          <w:p w14:paraId="03345D60">
            <w:pPr>
              <w:adjustRightInd w:val="0"/>
              <w:snapToGrid w:val="0"/>
              <w:jc w:val="center"/>
              <w:rPr>
                <w:rFonts w:hint="default" w:asciiTheme="minorEastAsia" w:hAnsiTheme="minorEastAsia" w:eastAsiaTheme="minorEastAsia" w:cstheme="minorEastAsia"/>
                <w:color w:val="000000"/>
                <w:sz w:val="24"/>
                <w:lang w:val="en-US" w:eastAsia="zh-CN"/>
              </w:rPr>
            </w:pPr>
            <w:r>
              <w:rPr>
                <w:rFonts w:hint="default" w:asciiTheme="minorEastAsia" w:hAnsiTheme="minorEastAsia" w:eastAsiaTheme="minorEastAsia" w:cstheme="minorEastAsia"/>
                <w:color w:val="000000"/>
                <w:sz w:val="24"/>
                <w:lang w:val="en-US" w:eastAsia="zh-CN"/>
              </w:rPr>
              <w:t>202</w:t>
            </w:r>
            <w:r>
              <w:rPr>
                <w:rFonts w:hint="eastAsia" w:asciiTheme="minorEastAsia" w:hAnsiTheme="minorEastAsia" w:cstheme="minorEastAsia"/>
                <w:color w:val="000000"/>
                <w:sz w:val="24"/>
                <w:lang w:val="en-US" w:eastAsia="zh-CN"/>
              </w:rPr>
              <w:t>1</w:t>
            </w:r>
            <w:r>
              <w:rPr>
                <w:rFonts w:hint="default" w:asciiTheme="minorEastAsia" w:hAnsiTheme="minorEastAsia" w:eastAsiaTheme="minorEastAsia" w:cstheme="minorEastAsia"/>
                <w:color w:val="000000"/>
                <w:sz w:val="24"/>
                <w:lang w:val="en-US" w:eastAsia="zh-CN"/>
              </w:rPr>
              <w:t>年</w:t>
            </w:r>
            <w:r>
              <w:rPr>
                <w:rFonts w:hint="eastAsia" w:asciiTheme="minorEastAsia" w:hAnsiTheme="minorEastAsia" w:cstheme="minorEastAsia"/>
                <w:color w:val="000000"/>
                <w:sz w:val="24"/>
                <w:lang w:val="en-US" w:eastAsia="zh-CN"/>
              </w:rPr>
              <w:t>5</w:t>
            </w:r>
            <w:r>
              <w:rPr>
                <w:rFonts w:hint="default" w:asciiTheme="minorEastAsia" w:hAnsiTheme="minorEastAsia" w:eastAsiaTheme="minorEastAsia" w:cstheme="minorEastAsia"/>
                <w:color w:val="000000"/>
                <w:sz w:val="24"/>
                <w:lang w:val="en-US" w:eastAsia="zh-CN"/>
              </w:rPr>
              <w:t>月</w:t>
            </w:r>
          </w:p>
        </w:tc>
        <w:tc>
          <w:tcPr>
            <w:tcW w:w="1625" w:type="dxa"/>
            <w:tcBorders>
              <w:top w:val="single" w:color="auto" w:sz="8" w:space="0"/>
              <w:left w:val="single" w:color="auto" w:sz="8" w:space="0"/>
              <w:bottom w:val="single" w:color="auto" w:sz="8" w:space="0"/>
              <w:right w:val="single" w:color="auto" w:sz="8" w:space="0"/>
            </w:tcBorders>
            <w:vAlign w:val="center"/>
          </w:tcPr>
          <w:p w14:paraId="17260630">
            <w:pPr>
              <w:adjustRightInd w:val="0"/>
              <w:snapToGrid w:val="0"/>
              <w:jc w:val="center"/>
              <w:rPr>
                <w:rFonts w:hint="eastAsia" w:asciiTheme="minorEastAsia" w:hAnsiTheme="minorEastAsia" w:eastAsiaTheme="minorEastAsia" w:cstheme="minorEastAsia"/>
                <w:color w:val="000000"/>
                <w:sz w:val="24"/>
                <w:lang w:val="en-US" w:eastAsia="zh-CN"/>
              </w:rPr>
            </w:pPr>
            <w:r>
              <w:rPr>
                <w:rFonts w:hint="eastAsia" w:asciiTheme="minorEastAsia" w:hAnsiTheme="minorEastAsia" w:eastAsiaTheme="minorEastAsia" w:cstheme="minorEastAsia"/>
                <w:color w:val="000000"/>
                <w:sz w:val="24"/>
                <w:lang w:val="en-US" w:eastAsia="zh-CN"/>
              </w:rPr>
              <w:t>1175.705万元</w:t>
            </w:r>
          </w:p>
        </w:tc>
      </w:tr>
      <w:tr w14:paraId="5D44570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62" w:type="dxa"/>
            <w:vMerge w:val="continue"/>
            <w:tcBorders>
              <w:left w:val="single" w:color="auto" w:sz="8" w:space="0"/>
              <w:right w:val="single" w:color="auto" w:sz="8" w:space="0"/>
            </w:tcBorders>
            <w:vAlign w:val="center"/>
          </w:tcPr>
          <w:p w14:paraId="3A34A93B">
            <w:pPr>
              <w:widowControl/>
              <w:jc w:val="center"/>
              <w:rPr>
                <w:rFonts w:hint="eastAsia" w:ascii="宋体" w:hAnsi="宋体" w:eastAsia="宋体" w:cs="宋体"/>
                <w:kern w:val="0"/>
                <w:sz w:val="24"/>
              </w:rPr>
            </w:pPr>
          </w:p>
        </w:tc>
        <w:tc>
          <w:tcPr>
            <w:tcW w:w="1878" w:type="dxa"/>
            <w:vMerge w:val="continue"/>
            <w:tcBorders>
              <w:left w:val="single" w:color="auto" w:sz="8" w:space="0"/>
              <w:right w:val="single" w:color="auto" w:sz="8" w:space="0"/>
            </w:tcBorders>
            <w:vAlign w:val="center"/>
          </w:tcPr>
          <w:p w14:paraId="7ACE18D2">
            <w:pPr>
              <w:widowControl/>
              <w:jc w:val="center"/>
              <w:rPr>
                <w:rFonts w:hint="eastAsia" w:ascii="宋体" w:hAnsi="宋体" w:eastAsia="宋体" w:cs="宋体"/>
                <w:kern w:val="0"/>
                <w:sz w:val="24"/>
              </w:rPr>
            </w:pPr>
          </w:p>
        </w:tc>
        <w:tc>
          <w:tcPr>
            <w:tcW w:w="2242" w:type="dxa"/>
            <w:tcBorders>
              <w:top w:val="single" w:color="auto" w:sz="8" w:space="0"/>
              <w:left w:val="single" w:color="auto" w:sz="8" w:space="0"/>
              <w:bottom w:val="single" w:color="auto" w:sz="8" w:space="0"/>
              <w:right w:val="single" w:color="auto" w:sz="8" w:space="0"/>
            </w:tcBorders>
            <w:vAlign w:val="center"/>
          </w:tcPr>
          <w:p w14:paraId="29761FD0">
            <w:pPr>
              <w:adjustRightInd w:val="0"/>
              <w:snapToGrid w:val="0"/>
              <w:jc w:val="center"/>
              <w:rPr>
                <w:rFonts w:hint="eastAsia" w:asciiTheme="minorEastAsia" w:hAnsiTheme="minorEastAsia" w:cstheme="minorEastAsia"/>
                <w:color w:val="000000"/>
                <w:sz w:val="24"/>
              </w:rPr>
            </w:pPr>
            <w:r>
              <w:rPr>
                <w:rFonts w:hint="eastAsia" w:asciiTheme="minorEastAsia" w:hAnsiTheme="minorEastAsia" w:cstheme="minorEastAsia"/>
                <w:color w:val="000000"/>
                <w:sz w:val="24"/>
              </w:rPr>
              <w:t>岱阳大街下穿京沪铁路立交桥改建工程总承包(EPC)</w:t>
            </w:r>
          </w:p>
        </w:tc>
        <w:tc>
          <w:tcPr>
            <w:tcW w:w="1624" w:type="dxa"/>
            <w:tcBorders>
              <w:top w:val="single" w:color="auto" w:sz="8" w:space="0"/>
              <w:left w:val="single" w:color="auto" w:sz="8" w:space="0"/>
              <w:bottom w:val="single" w:color="auto" w:sz="8" w:space="0"/>
              <w:right w:val="single" w:color="auto" w:sz="8" w:space="0"/>
            </w:tcBorders>
            <w:vAlign w:val="center"/>
          </w:tcPr>
          <w:p w14:paraId="6189A3FA">
            <w:pPr>
              <w:adjustRightInd w:val="0"/>
              <w:snapToGrid w:val="0"/>
              <w:jc w:val="center"/>
              <w:rPr>
                <w:rFonts w:hint="eastAsia" w:asciiTheme="minorEastAsia" w:hAnsiTheme="minorEastAsia" w:cstheme="minorEastAsia"/>
                <w:color w:val="000000"/>
                <w:sz w:val="24"/>
              </w:rPr>
            </w:pPr>
            <w:r>
              <w:rPr>
                <w:rFonts w:hint="eastAsia" w:asciiTheme="minorEastAsia" w:hAnsiTheme="minorEastAsia" w:cstheme="minorEastAsia"/>
                <w:color w:val="000000"/>
                <w:sz w:val="24"/>
              </w:rPr>
              <w:t>泰安市东岳建设有限公司</w:t>
            </w:r>
          </w:p>
        </w:tc>
        <w:tc>
          <w:tcPr>
            <w:tcW w:w="1625" w:type="dxa"/>
            <w:tcBorders>
              <w:top w:val="single" w:color="auto" w:sz="8" w:space="0"/>
              <w:left w:val="single" w:color="auto" w:sz="8" w:space="0"/>
              <w:bottom w:val="single" w:color="auto" w:sz="8" w:space="0"/>
              <w:right w:val="single" w:color="auto" w:sz="8" w:space="0"/>
            </w:tcBorders>
            <w:vAlign w:val="center"/>
          </w:tcPr>
          <w:p w14:paraId="58F1B227">
            <w:pPr>
              <w:adjustRightInd w:val="0"/>
              <w:snapToGrid w:val="0"/>
              <w:jc w:val="center"/>
              <w:rPr>
                <w:rFonts w:hint="default" w:asciiTheme="minorEastAsia" w:hAnsiTheme="minorEastAsia" w:eastAsiaTheme="minorEastAsia" w:cstheme="minorEastAsia"/>
                <w:color w:val="000000"/>
                <w:sz w:val="24"/>
                <w:lang w:val="en-US" w:eastAsia="zh-CN"/>
              </w:rPr>
            </w:pPr>
            <w:r>
              <w:rPr>
                <w:rFonts w:hint="default" w:asciiTheme="minorEastAsia" w:hAnsiTheme="minorEastAsia" w:eastAsiaTheme="minorEastAsia" w:cstheme="minorEastAsia"/>
                <w:color w:val="000000"/>
                <w:sz w:val="24"/>
                <w:lang w:val="en-US" w:eastAsia="zh-CN"/>
              </w:rPr>
              <w:t>202</w:t>
            </w:r>
            <w:r>
              <w:rPr>
                <w:rFonts w:hint="eastAsia" w:asciiTheme="minorEastAsia" w:hAnsiTheme="minorEastAsia" w:cstheme="minorEastAsia"/>
                <w:color w:val="000000"/>
                <w:sz w:val="24"/>
                <w:lang w:val="en-US" w:eastAsia="zh-CN"/>
              </w:rPr>
              <w:t>3</w:t>
            </w:r>
            <w:r>
              <w:rPr>
                <w:rFonts w:hint="default" w:asciiTheme="minorEastAsia" w:hAnsiTheme="minorEastAsia" w:eastAsiaTheme="minorEastAsia" w:cstheme="minorEastAsia"/>
                <w:color w:val="000000"/>
                <w:sz w:val="24"/>
                <w:lang w:val="en-US" w:eastAsia="zh-CN"/>
              </w:rPr>
              <w:t>年</w:t>
            </w:r>
            <w:r>
              <w:rPr>
                <w:rFonts w:hint="eastAsia" w:asciiTheme="minorEastAsia" w:hAnsiTheme="minorEastAsia" w:cstheme="minorEastAsia"/>
                <w:color w:val="000000"/>
                <w:sz w:val="24"/>
                <w:lang w:val="en-US" w:eastAsia="zh-CN"/>
              </w:rPr>
              <w:t>12</w:t>
            </w:r>
            <w:r>
              <w:rPr>
                <w:rFonts w:hint="default" w:asciiTheme="minorEastAsia" w:hAnsiTheme="minorEastAsia" w:eastAsiaTheme="minorEastAsia" w:cstheme="minorEastAsia"/>
                <w:color w:val="000000"/>
                <w:sz w:val="24"/>
                <w:lang w:val="en-US" w:eastAsia="zh-CN"/>
              </w:rPr>
              <w:t>月</w:t>
            </w:r>
          </w:p>
        </w:tc>
        <w:tc>
          <w:tcPr>
            <w:tcW w:w="1625" w:type="dxa"/>
            <w:tcBorders>
              <w:top w:val="single" w:color="auto" w:sz="8" w:space="0"/>
              <w:left w:val="single" w:color="auto" w:sz="8" w:space="0"/>
              <w:bottom w:val="single" w:color="auto" w:sz="8" w:space="0"/>
              <w:right w:val="single" w:color="auto" w:sz="8" w:space="0"/>
            </w:tcBorders>
            <w:vAlign w:val="center"/>
          </w:tcPr>
          <w:p w14:paraId="5C66E272">
            <w:pPr>
              <w:adjustRightInd w:val="0"/>
              <w:snapToGrid w:val="0"/>
              <w:jc w:val="center"/>
              <w:rPr>
                <w:rFonts w:hint="eastAsia" w:asciiTheme="minorEastAsia" w:hAnsiTheme="minorEastAsia" w:eastAsiaTheme="minorEastAsia" w:cstheme="minorEastAsia"/>
                <w:color w:val="000000"/>
                <w:sz w:val="24"/>
                <w:lang w:val="en-US" w:eastAsia="zh-CN"/>
              </w:rPr>
            </w:pPr>
            <w:r>
              <w:rPr>
                <w:rFonts w:hint="eastAsia" w:asciiTheme="minorEastAsia" w:hAnsiTheme="minorEastAsia" w:eastAsiaTheme="minorEastAsia" w:cstheme="minorEastAsia"/>
                <w:color w:val="000000"/>
                <w:sz w:val="24"/>
                <w:lang w:val="en-US" w:eastAsia="zh-CN"/>
              </w:rPr>
              <w:t>22971</w:t>
            </w:r>
            <w:r>
              <w:rPr>
                <w:rFonts w:hint="eastAsia" w:asciiTheme="minorEastAsia" w:hAnsiTheme="minorEastAsia" w:cstheme="minorEastAsia"/>
                <w:color w:val="000000"/>
                <w:sz w:val="24"/>
                <w:lang w:val="en-US" w:eastAsia="zh-CN"/>
              </w:rPr>
              <w:t>.</w:t>
            </w:r>
            <w:r>
              <w:rPr>
                <w:rFonts w:hint="eastAsia" w:asciiTheme="minorEastAsia" w:hAnsiTheme="minorEastAsia" w:eastAsiaTheme="minorEastAsia" w:cstheme="minorEastAsia"/>
                <w:color w:val="000000"/>
                <w:sz w:val="24"/>
                <w:lang w:val="en-US" w:eastAsia="zh-CN"/>
              </w:rPr>
              <w:t>6826</w:t>
            </w:r>
            <w:r>
              <w:rPr>
                <w:rFonts w:hint="eastAsia" w:asciiTheme="minorEastAsia" w:hAnsiTheme="minorEastAsia" w:cstheme="minorEastAsia"/>
                <w:color w:val="000000"/>
                <w:sz w:val="24"/>
                <w:lang w:val="en-US" w:eastAsia="zh-CN"/>
              </w:rPr>
              <w:t>万</w:t>
            </w:r>
            <w:r>
              <w:rPr>
                <w:rFonts w:hint="eastAsia" w:asciiTheme="minorEastAsia" w:hAnsiTheme="minorEastAsia" w:eastAsiaTheme="minorEastAsia" w:cstheme="minorEastAsia"/>
                <w:color w:val="000000"/>
                <w:sz w:val="24"/>
                <w:lang w:val="en-US" w:eastAsia="zh-CN"/>
              </w:rPr>
              <w:t>元</w:t>
            </w:r>
          </w:p>
        </w:tc>
      </w:tr>
      <w:tr w14:paraId="6EF2156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62" w:type="dxa"/>
            <w:vMerge w:val="continue"/>
            <w:tcBorders>
              <w:left w:val="single" w:color="auto" w:sz="8" w:space="0"/>
              <w:right w:val="single" w:color="auto" w:sz="8" w:space="0"/>
            </w:tcBorders>
            <w:vAlign w:val="center"/>
          </w:tcPr>
          <w:p w14:paraId="39E8CE7D">
            <w:pPr>
              <w:widowControl/>
              <w:jc w:val="center"/>
              <w:rPr>
                <w:rFonts w:hint="eastAsia" w:ascii="宋体" w:hAnsi="宋体" w:eastAsia="宋体" w:cs="宋体"/>
                <w:kern w:val="0"/>
                <w:sz w:val="24"/>
              </w:rPr>
            </w:pPr>
          </w:p>
        </w:tc>
        <w:tc>
          <w:tcPr>
            <w:tcW w:w="1878" w:type="dxa"/>
            <w:vMerge w:val="continue"/>
            <w:tcBorders>
              <w:left w:val="single" w:color="auto" w:sz="8" w:space="0"/>
              <w:right w:val="single" w:color="auto" w:sz="8" w:space="0"/>
            </w:tcBorders>
            <w:vAlign w:val="center"/>
          </w:tcPr>
          <w:p w14:paraId="52FDD163">
            <w:pPr>
              <w:widowControl/>
              <w:jc w:val="center"/>
              <w:rPr>
                <w:rFonts w:hint="eastAsia" w:ascii="宋体" w:hAnsi="宋体" w:eastAsia="宋体" w:cs="宋体"/>
                <w:kern w:val="0"/>
                <w:sz w:val="24"/>
              </w:rPr>
            </w:pPr>
          </w:p>
        </w:tc>
        <w:tc>
          <w:tcPr>
            <w:tcW w:w="2242" w:type="dxa"/>
            <w:tcBorders>
              <w:top w:val="single" w:color="auto" w:sz="8" w:space="0"/>
              <w:left w:val="single" w:color="auto" w:sz="8" w:space="0"/>
              <w:bottom w:val="single" w:color="auto" w:sz="8" w:space="0"/>
              <w:right w:val="single" w:color="auto" w:sz="8" w:space="0"/>
            </w:tcBorders>
            <w:vAlign w:val="center"/>
          </w:tcPr>
          <w:p w14:paraId="74BB0C70">
            <w:pPr>
              <w:adjustRightInd w:val="0"/>
              <w:snapToGrid w:val="0"/>
              <w:jc w:val="center"/>
              <w:rPr>
                <w:rFonts w:hint="eastAsia" w:asciiTheme="minorEastAsia" w:hAnsiTheme="minorEastAsia" w:eastAsiaTheme="minorEastAsia" w:cstheme="minorEastAsia"/>
                <w:color w:val="000000"/>
                <w:sz w:val="24"/>
                <w:lang w:val="en-US" w:eastAsia="zh-CN"/>
              </w:rPr>
            </w:pPr>
            <w:r>
              <w:rPr>
                <w:rFonts w:hint="eastAsia" w:asciiTheme="minorEastAsia" w:hAnsiTheme="minorEastAsia" w:eastAsiaTheme="minorEastAsia" w:cstheme="minorEastAsia"/>
                <w:color w:val="000000"/>
                <w:sz w:val="24"/>
                <w:lang w:val="en-US" w:eastAsia="zh-CN"/>
              </w:rPr>
              <w:t>S329 曹县段(庄青路)下穿京九铁路改造工程设计项目</w:t>
            </w:r>
          </w:p>
        </w:tc>
        <w:tc>
          <w:tcPr>
            <w:tcW w:w="1624" w:type="dxa"/>
            <w:tcBorders>
              <w:top w:val="single" w:color="auto" w:sz="8" w:space="0"/>
              <w:left w:val="single" w:color="auto" w:sz="8" w:space="0"/>
              <w:bottom w:val="single" w:color="auto" w:sz="8" w:space="0"/>
              <w:right w:val="single" w:color="auto" w:sz="8" w:space="0"/>
            </w:tcBorders>
            <w:vAlign w:val="center"/>
          </w:tcPr>
          <w:p w14:paraId="7C3CF4FC">
            <w:pPr>
              <w:adjustRightInd w:val="0"/>
              <w:snapToGrid w:val="0"/>
              <w:jc w:val="center"/>
              <w:rPr>
                <w:rFonts w:hint="eastAsia" w:asciiTheme="minorEastAsia" w:hAnsiTheme="minorEastAsia" w:cstheme="minorEastAsia"/>
                <w:color w:val="000000"/>
                <w:sz w:val="24"/>
              </w:rPr>
            </w:pPr>
            <w:r>
              <w:rPr>
                <w:rFonts w:hint="eastAsia" w:asciiTheme="minorEastAsia" w:hAnsiTheme="minorEastAsia" w:cstheme="minorEastAsia"/>
                <w:color w:val="000000"/>
                <w:sz w:val="24"/>
              </w:rPr>
              <w:t>曹县公路管理局</w:t>
            </w:r>
          </w:p>
        </w:tc>
        <w:tc>
          <w:tcPr>
            <w:tcW w:w="1625" w:type="dxa"/>
            <w:tcBorders>
              <w:top w:val="single" w:color="auto" w:sz="8" w:space="0"/>
              <w:left w:val="single" w:color="auto" w:sz="8" w:space="0"/>
              <w:bottom w:val="single" w:color="auto" w:sz="8" w:space="0"/>
              <w:right w:val="single" w:color="auto" w:sz="8" w:space="0"/>
            </w:tcBorders>
            <w:vAlign w:val="center"/>
          </w:tcPr>
          <w:p w14:paraId="48131731">
            <w:pPr>
              <w:adjustRightInd w:val="0"/>
              <w:snapToGrid w:val="0"/>
              <w:jc w:val="center"/>
              <w:rPr>
                <w:rFonts w:hint="default" w:asciiTheme="minorEastAsia" w:hAnsiTheme="minorEastAsia" w:eastAsiaTheme="minorEastAsia" w:cstheme="minorEastAsia"/>
                <w:color w:val="000000"/>
                <w:sz w:val="24"/>
                <w:lang w:val="en-US" w:eastAsia="zh-CN"/>
              </w:rPr>
            </w:pPr>
            <w:r>
              <w:rPr>
                <w:rFonts w:hint="eastAsia" w:asciiTheme="minorEastAsia" w:hAnsiTheme="minorEastAsia" w:cstheme="minorEastAsia"/>
                <w:color w:val="000000"/>
                <w:sz w:val="24"/>
                <w:lang w:val="en-US" w:eastAsia="zh-CN"/>
              </w:rPr>
              <w:t>2020年12月16日</w:t>
            </w:r>
          </w:p>
        </w:tc>
        <w:tc>
          <w:tcPr>
            <w:tcW w:w="1625" w:type="dxa"/>
            <w:tcBorders>
              <w:top w:val="single" w:color="auto" w:sz="8" w:space="0"/>
              <w:left w:val="single" w:color="auto" w:sz="8" w:space="0"/>
              <w:bottom w:val="single" w:color="auto" w:sz="8" w:space="0"/>
              <w:right w:val="single" w:color="auto" w:sz="8" w:space="0"/>
            </w:tcBorders>
            <w:vAlign w:val="center"/>
          </w:tcPr>
          <w:p w14:paraId="196EB606">
            <w:pPr>
              <w:adjustRightInd w:val="0"/>
              <w:snapToGrid w:val="0"/>
              <w:jc w:val="center"/>
              <w:rPr>
                <w:rFonts w:hint="eastAsia" w:asciiTheme="minorEastAsia" w:hAnsiTheme="minorEastAsia" w:eastAsiaTheme="minorEastAsia" w:cstheme="minorEastAsia"/>
                <w:color w:val="000000"/>
                <w:sz w:val="24"/>
                <w:lang w:val="en-US" w:eastAsia="zh-CN"/>
              </w:rPr>
            </w:pPr>
            <w:r>
              <w:rPr>
                <w:rFonts w:hint="eastAsia" w:asciiTheme="minorEastAsia" w:hAnsiTheme="minorEastAsia" w:eastAsiaTheme="minorEastAsia" w:cstheme="minorEastAsia"/>
                <w:color w:val="000000"/>
                <w:sz w:val="24"/>
                <w:lang w:val="en-US" w:eastAsia="zh-CN"/>
              </w:rPr>
              <w:t>332</w:t>
            </w:r>
            <w:r>
              <w:rPr>
                <w:rFonts w:hint="eastAsia" w:asciiTheme="minorEastAsia" w:hAnsiTheme="minorEastAsia" w:cstheme="minorEastAsia"/>
                <w:color w:val="000000"/>
                <w:sz w:val="24"/>
                <w:lang w:val="en-US" w:eastAsia="zh-CN"/>
              </w:rPr>
              <w:t>.</w:t>
            </w:r>
            <w:r>
              <w:rPr>
                <w:rFonts w:hint="eastAsia" w:asciiTheme="minorEastAsia" w:hAnsiTheme="minorEastAsia" w:eastAsiaTheme="minorEastAsia" w:cstheme="minorEastAsia"/>
                <w:color w:val="000000"/>
                <w:sz w:val="24"/>
                <w:lang w:val="en-US" w:eastAsia="zh-CN"/>
              </w:rPr>
              <w:t>9</w:t>
            </w:r>
            <w:r>
              <w:rPr>
                <w:rFonts w:hint="eastAsia" w:asciiTheme="minorEastAsia" w:hAnsiTheme="minorEastAsia" w:cstheme="minorEastAsia"/>
                <w:color w:val="000000"/>
                <w:sz w:val="24"/>
                <w:lang w:val="en-US" w:eastAsia="zh-CN"/>
              </w:rPr>
              <w:t>万</w:t>
            </w:r>
            <w:r>
              <w:rPr>
                <w:rFonts w:hint="eastAsia" w:asciiTheme="minorEastAsia" w:hAnsiTheme="minorEastAsia" w:eastAsiaTheme="minorEastAsia" w:cstheme="minorEastAsia"/>
                <w:color w:val="000000"/>
                <w:sz w:val="24"/>
                <w:lang w:val="en-US" w:eastAsia="zh-CN"/>
              </w:rPr>
              <w:t>元</w:t>
            </w:r>
          </w:p>
        </w:tc>
      </w:tr>
    </w:tbl>
    <w:p w14:paraId="4F57292A">
      <w:pPr>
        <w:widowControl/>
        <w:shd w:val="clear" w:color="auto" w:fill="FFFFFF"/>
        <w:spacing w:line="360" w:lineRule="auto"/>
        <w:jc w:val="left"/>
        <w:rPr>
          <w:rFonts w:hint="eastAsia" w:ascii="宋体" w:hAnsi="宋体" w:eastAsia="宋体" w:cs="宋体"/>
          <w:kern w:val="0"/>
          <w:sz w:val="24"/>
        </w:rPr>
      </w:pPr>
      <w:r>
        <w:rPr>
          <w:rFonts w:hint="eastAsia" w:ascii="宋体" w:hAnsi="宋体" w:eastAsia="宋体" w:cs="宋体"/>
          <w:kern w:val="0"/>
          <w:sz w:val="24"/>
        </w:rPr>
        <w:t>4.（2）中标候选人</w:t>
      </w:r>
      <w:r>
        <w:rPr>
          <w:rFonts w:hint="eastAsia" w:ascii="宋体" w:hAnsi="宋体" w:eastAsia="宋体" w:cs="宋体"/>
          <w:kern w:val="0"/>
          <w:sz w:val="24"/>
          <w:lang w:eastAsia="zh-CN"/>
        </w:rPr>
        <w:t>项目负责人</w:t>
      </w:r>
      <w:r>
        <w:rPr>
          <w:rFonts w:hint="eastAsia" w:ascii="宋体" w:hAnsi="宋体" w:eastAsia="宋体" w:cs="宋体"/>
          <w:kern w:val="0"/>
          <w:sz w:val="24"/>
        </w:rPr>
        <w:t xml:space="preserve">业绩 </w:t>
      </w:r>
    </w:p>
    <w:tbl>
      <w:tblPr>
        <w:tblStyle w:val="12"/>
        <w:tblW w:w="9756"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728"/>
        <w:gridCol w:w="1725"/>
        <w:gridCol w:w="1387"/>
        <w:gridCol w:w="1841"/>
        <w:gridCol w:w="1515"/>
        <w:gridCol w:w="1220"/>
        <w:gridCol w:w="1340"/>
      </w:tblGrid>
      <w:tr w14:paraId="35DF02A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c>
          <w:tcPr>
            <w:tcW w:w="728" w:type="dxa"/>
            <w:tcBorders>
              <w:top w:val="single" w:color="auto" w:sz="8" w:space="0"/>
              <w:left w:val="single" w:color="auto" w:sz="8" w:space="0"/>
              <w:bottom w:val="single" w:color="auto" w:sz="8" w:space="0"/>
              <w:right w:val="single" w:color="auto" w:sz="8" w:space="0"/>
            </w:tcBorders>
            <w:vAlign w:val="center"/>
          </w:tcPr>
          <w:p w14:paraId="40C6EEDE">
            <w:pPr>
              <w:widowControl/>
              <w:jc w:val="center"/>
              <w:rPr>
                <w:rFonts w:hint="eastAsia" w:ascii="宋体" w:hAnsi="宋体" w:eastAsia="宋体" w:cs="宋体"/>
                <w:kern w:val="0"/>
                <w:sz w:val="24"/>
              </w:rPr>
            </w:pPr>
            <w:r>
              <w:rPr>
                <w:rFonts w:hint="eastAsia" w:ascii="宋体" w:hAnsi="宋体" w:eastAsia="宋体" w:cs="宋体"/>
                <w:kern w:val="0"/>
                <w:sz w:val="24"/>
              </w:rPr>
              <w:t>序号</w:t>
            </w:r>
          </w:p>
        </w:tc>
        <w:tc>
          <w:tcPr>
            <w:tcW w:w="1725" w:type="dxa"/>
            <w:tcBorders>
              <w:top w:val="single" w:color="auto" w:sz="8" w:space="0"/>
              <w:left w:val="single" w:color="auto" w:sz="8" w:space="0"/>
              <w:bottom w:val="single" w:color="auto" w:sz="8" w:space="0"/>
              <w:right w:val="single" w:color="auto" w:sz="8" w:space="0"/>
            </w:tcBorders>
            <w:vAlign w:val="center"/>
          </w:tcPr>
          <w:p w14:paraId="4CB80186">
            <w:pPr>
              <w:widowControl/>
              <w:jc w:val="center"/>
              <w:rPr>
                <w:rFonts w:hint="eastAsia" w:ascii="宋体" w:hAnsi="宋体" w:eastAsia="宋体" w:cs="宋体"/>
                <w:kern w:val="0"/>
                <w:sz w:val="24"/>
              </w:rPr>
            </w:pPr>
            <w:r>
              <w:rPr>
                <w:rFonts w:hint="eastAsia" w:ascii="宋体" w:hAnsi="宋体" w:eastAsia="宋体" w:cs="宋体"/>
                <w:kern w:val="0"/>
                <w:sz w:val="24"/>
              </w:rPr>
              <w:t>中标候选人名称</w:t>
            </w:r>
          </w:p>
        </w:tc>
        <w:tc>
          <w:tcPr>
            <w:tcW w:w="1387" w:type="dxa"/>
            <w:tcBorders>
              <w:top w:val="single" w:color="auto" w:sz="8" w:space="0"/>
              <w:left w:val="single" w:color="auto" w:sz="8" w:space="0"/>
              <w:bottom w:val="single" w:color="auto" w:sz="8" w:space="0"/>
              <w:right w:val="single" w:color="auto" w:sz="8" w:space="0"/>
            </w:tcBorders>
            <w:vAlign w:val="center"/>
          </w:tcPr>
          <w:p w14:paraId="65B5B481">
            <w:pPr>
              <w:widowControl/>
              <w:jc w:val="center"/>
              <w:rPr>
                <w:rFonts w:hint="eastAsia" w:ascii="宋体" w:hAnsi="宋体" w:eastAsia="宋体" w:cs="宋体"/>
                <w:kern w:val="0"/>
                <w:sz w:val="24"/>
                <w:lang w:eastAsia="zh-CN"/>
              </w:rPr>
            </w:pPr>
            <w:r>
              <w:rPr>
                <w:rFonts w:hint="eastAsia" w:ascii="宋体" w:hAnsi="宋体" w:eastAsia="宋体" w:cs="宋体"/>
                <w:kern w:val="0"/>
                <w:sz w:val="24"/>
                <w:lang w:eastAsia="zh-CN"/>
              </w:rPr>
              <w:t>项目负责人</w:t>
            </w:r>
          </w:p>
        </w:tc>
        <w:tc>
          <w:tcPr>
            <w:tcW w:w="1841" w:type="dxa"/>
            <w:tcBorders>
              <w:top w:val="single" w:color="auto" w:sz="8" w:space="0"/>
              <w:left w:val="single" w:color="auto" w:sz="8" w:space="0"/>
              <w:bottom w:val="single" w:color="auto" w:sz="8" w:space="0"/>
              <w:right w:val="single" w:color="auto" w:sz="8" w:space="0"/>
            </w:tcBorders>
            <w:vAlign w:val="center"/>
          </w:tcPr>
          <w:p w14:paraId="23D7F248">
            <w:pPr>
              <w:widowControl/>
              <w:jc w:val="center"/>
              <w:rPr>
                <w:rFonts w:hint="eastAsia" w:ascii="宋体" w:hAnsi="宋体" w:eastAsia="宋体" w:cs="宋体"/>
                <w:kern w:val="0"/>
                <w:sz w:val="24"/>
              </w:rPr>
            </w:pPr>
            <w:r>
              <w:rPr>
                <w:rFonts w:hint="eastAsia" w:ascii="宋体" w:hAnsi="宋体" w:eastAsia="宋体" w:cs="宋体"/>
                <w:kern w:val="0"/>
                <w:sz w:val="24"/>
              </w:rPr>
              <w:t xml:space="preserve">中标工程名称 </w:t>
            </w:r>
          </w:p>
        </w:tc>
        <w:tc>
          <w:tcPr>
            <w:tcW w:w="1515" w:type="dxa"/>
            <w:tcBorders>
              <w:top w:val="single" w:color="auto" w:sz="8" w:space="0"/>
              <w:left w:val="single" w:color="auto" w:sz="8" w:space="0"/>
              <w:bottom w:val="single" w:color="auto" w:sz="8" w:space="0"/>
              <w:right w:val="single" w:color="auto" w:sz="8" w:space="0"/>
            </w:tcBorders>
            <w:vAlign w:val="center"/>
          </w:tcPr>
          <w:p w14:paraId="6CF2FD23">
            <w:pPr>
              <w:widowControl/>
              <w:jc w:val="center"/>
              <w:rPr>
                <w:rFonts w:hint="eastAsia" w:ascii="宋体" w:hAnsi="宋体" w:eastAsia="宋体" w:cs="宋体"/>
                <w:kern w:val="0"/>
                <w:sz w:val="24"/>
              </w:rPr>
            </w:pPr>
            <w:r>
              <w:rPr>
                <w:rFonts w:hint="eastAsia" w:ascii="宋体" w:hAnsi="宋体" w:eastAsia="宋体" w:cs="宋体"/>
                <w:kern w:val="0"/>
                <w:sz w:val="24"/>
              </w:rPr>
              <w:t xml:space="preserve">建设单位 </w:t>
            </w:r>
          </w:p>
        </w:tc>
        <w:tc>
          <w:tcPr>
            <w:tcW w:w="1220" w:type="dxa"/>
            <w:tcBorders>
              <w:top w:val="single" w:color="auto" w:sz="8" w:space="0"/>
              <w:left w:val="single" w:color="auto" w:sz="8" w:space="0"/>
              <w:bottom w:val="single" w:color="auto" w:sz="8" w:space="0"/>
              <w:right w:val="single" w:color="auto" w:sz="8" w:space="0"/>
            </w:tcBorders>
            <w:vAlign w:val="center"/>
          </w:tcPr>
          <w:p w14:paraId="0CA8A944">
            <w:pPr>
              <w:widowControl/>
              <w:jc w:val="center"/>
              <w:rPr>
                <w:rFonts w:hint="eastAsia" w:ascii="宋体" w:hAnsi="宋体" w:eastAsia="宋体" w:cs="宋体"/>
                <w:kern w:val="0"/>
                <w:sz w:val="24"/>
              </w:rPr>
            </w:pPr>
            <w:r>
              <w:rPr>
                <w:rFonts w:hint="eastAsia" w:ascii="宋体" w:hAnsi="宋体" w:eastAsia="宋体" w:cs="宋体"/>
                <w:kern w:val="0"/>
                <w:sz w:val="24"/>
                <w:lang w:val="en-US" w:eastAsia="zh-CN"/>
              </w:rPr>
              <w:t>合同签订时间</w:t>
            </w:r>
          </w:p>
        </w:tc>
        <w:tc>
          <w:tcPr>
            <w:tcW w:w="1340" w:type="dxa"/>
            <w:tcBorders>
              <w:top w:val="single" w:color="auto" w:sz="8" w:space="0"/>
              <w:left w:val="single" w:color="auto" w:sz="8" w:space="0"/>
              <w:bottom w:val="single" w:color="auto" w:sz="8" w:space="0"/>
              <w:right w:val="single" w:color="auto" w:sz="8" w:space="0"/>
            </w:tcBorders>
            <w:vAlign w:val="center"/>
          </w:tcPr>
          <w:p w14:paraId="646E992A">
            <w:pPr>
              <w:widowControl/>
              <w:jc w:val="center"/>
              <w:rPr>
                <w:rFonts w:hint="eastAsia" w:ascii="宋体" w:hAnsi="宋体" w:eastAsia="宋体" w:cs="宋体"/>
                <w:kern w:val="0"/>
                <w:sz w:val="24"/>
              </w:rPr>
            </w:pPr>
            <w:r>
              <w:rPr>
                <w:rFonts w:hint="eastAsia" w:ascii="宋体" w:hAnsi="宋体" w:eastAsia="宋体" w:cs="宋体"/>
                <w:kern w:val="0"/>
                <w:sz w:val="24"/>
              </w:rPr>
              <w:t xml:space="preserve">合同签订金额 </w:t>
            </w:r>
          </w:p>
        </w:tc>
      </w:tr>
      <w:tr w14:paraId="7A49FF4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28" w:type="dxa"/>
            <w:vMerge w:val="restart"/>
            <w:tcBorders>
              <w:top w:val="single" w:color="auto" w:sz="8" w:space="0"/>
              <w:left w:val="single" w:color="auto" w:sz="8" w:space="0"/>
              <w:right w:val="single" w:color="auto" w:sz="8" w:space="0"/>
            </w:tcBorders>
            <w:vAlign w:val="center"/>
          </w:tcPr>
          <w:p w14:paraId="4DF06102">
            <w:pPr>
              <w:widowControl/>
              <w:jc w:val="center"/>
              <w:rPr>
                <w:rFonts w:hint="eastAsia" w:ascii="宋体" w:hAnsi="宋体" w:eastAsia="宋体" w:cs="宋体"/>
                <w:kern w:val="0"/>
                <w:sz w:val="24"/>
                <w:lang w:eastAsia="zh-CN"/>
              </w:rPr>
            </w:pPr>
            <w:r>
              <w:rPr>
                <w:rFonts w:hint="eastAsia" w:ascii="宋体" w:hAnsi="宋体" w:eastAsia="宋体" w:cs="宋体"/>
                <w:kern w:val="0"/>
                <w:sz w:val="24"/>
                <w:lang w:val="en-US" w:eastAsia="zh-CN"/>
              </w:rPr>
              <w:t>1</w:t>
            </w:r>
          </w:p>
        </w:tc>
        <w:tc>
          <w:tcPr>
            <w:tcW w:w="1725" w:type="dxa"/>
            <w:vMerge w:val="restart"/>
            <w:tcBorders>
              <w:top w:val="single" w:color="auto" w:sz="8" w:space="0"/>
              <w:left w:val="single" w:color="auto" w:sz="8" w:space="0"/>
              <w:right w:val="single" w:color="auto" w:sz="8" w:space="0"/>
            </w:tcBorders>
            <w:vAlign w:val="center"/>
          </w:tcPr>
          <w:p w14:paraId="19C671F4">
            <w:pPr>
              <w:widowControl/>
              <w:jc w:val="center"/>
              <w:rPr>
                <w:rFonts w:hint="eastAsia" w:ascii="宋体" w:hAnsi="宋体" w:eastAsia="宋体" w:cs="宋体"/>
                <w:kern w:val="0"/>
                <w:sz w:val="28"/>
                <w:szCs w:val="28"/>
              </w:rPr>
            </w:pPr>
            <w:r>
              <w:rPr>
                <w:rFonts w:hint="eastAsia" w:ascii="宋体" w:hAnsi="宋体" w:eastAsia="宋体" w:cs="宋体"/>
                <w:snapToGrid w:val="0"/>
                <w:color w:val="000000"/>
                <w:spacing w:val="-4"/>
                <w:kern w:val="0"/>
                <w:sz w:val="24"/>
                <w:szCs w:val="24"/>
                <w:highlight w:val="none"/>
                <w:vertAlign w:val="baseline"/>
                <w:lang w:val="en-US" w:eastAsia="zh-CN" w:bidi="ar-SA"/>
              </w:rPr>
              <w:t>中国华西工程设计建设有限公司</w:t>
            </w:r>
          </w:p>
        </w:tc>
        <w:tc>
          <w:tcPr>
            <w:tcW w:w="1387" w:type="dxa"/>
            <w:tcBorders>
              <w:top w:val="single" w:color="auto" w:sz="8" w:space="0"/>
              <w:left w:val="single" w:color="auto" w:sz="8" w:space="0"/>
              <w:right w:val="single" w:color="auto" w:sz="8" w:space="0"/>
            </w:tcBorders>
            <w:vAlign w:val="center"/>
          </w:tcPr>
          <w:p w14:paraId="6D0E6A84">
            <w:pPr>
              <w:widowControl/>
              <w:jc w:val="center"/>
              <w:rPr>
                <w:rFonts w:hint="eastAsia" w:ascii="宋体" w:hAnsi="宋体" w:eastAsia="宋体" w:cs="宋体"/>
                <w:kern w:val="0"/>
                <w:sz w:val="24"/>
              </w:rPr>
            </w:pPr>
            <w:r>
              <w:rPr>
                <w:rFonts w:hint="eastAsia" w:ascii="宋体" w:hAnsi="宋体" w:eastAsia="宋体" w:cs="宋体"/>
                <w:kern w:val="0"/>
                <w:sz w:val="24"/>
              </w:rPr>
              <w:t>樊爱魁</w:t>
            </w:r>
          </w:p>
        </w:tc>
        <w:tc>
          <w:tcPr>
            <w:tcW w:w="1841" w:type="dxa"/>
            <w:tcBorders>
              <w:top w:val="single" w:color="auto" w:sz="8" w:space="0"/>
              <w:left w:val="single" w:color="auto" w:sz="8" w:space="0"/>
              <w:bottom w:val="single" w:color="auto" w:sz="8" w:space="0"/>
              <w:right w:val="single" w:color="auto" w:sz="8" w:space="0"/>
            </w:tcBorders>
            <w:vAlign w:val="center"/>
          </w:tcPr>
          <w:p w14:paraId="5D1931BA">
            <w:pPr>
              <w:adjustRightInd w:val="0"/>
              <w:snapToGrid w:val="0"/>
              <w:jc w:val="center"/>
              <w:rPr>
                <w:rFonts w:hint="eastAsia" w:asciiTheme="minorEastAsia" w:hAnsiTheme="minorEastAsia" w:cstheme="minorEastAsia"/>
                <w:color w:val="000000"/>
                <w:sz w:val="24"/>
              </w:rPr>
            </w:pPr>
            <w:r>
              <w:rPr>
                <w:rFonts w:hint="eastAsia" w:asciiTheme="minorEastAsia" w:hAnsiTheme="minorEastAsia" w:cstheme="minorEastAsia"/>
                <w:color w:val="000000"/>
                <w:sz w:val="24"/>
              </w:rPr>
              <w:t>锅炉厂南路西延(北辛安路~莲石路)道路工程下穿铁路框架桥工程设计</w:t>
            </w:r>
          </w:p>
        </w:tc>
        <w:tc>
          <w:tcPr>
            <w:tcW w:w="1515" w:type="dxa"/>
            <w:tcBorders>
              <w:top w:val="single" w:color="auto" w:sz="8" w:space="0"/>
              <w:left w:val="single" w:color="auto" w:sz="8" w:space="0"/>
              <w:bottom w:val="single" w:color="auto" w:sz="8" w:space="0"/>
              <w:right w:val="single" w:color="auto" w:sz="8" w:space="0"/>
            </w:tcBorders>
            <w:vAlign w:val="center"/>
          </w:tcPr>
          <w:p w14:paraId="2A959C71">
            <w:pPr>
              <w:adjustRightInd w:val="0"/>
              <w:snapToGrid w:val="0"/>
              <w:jc w:val="center"/>
              <w:rPr>
                <w:rFonts w:hint="eastAsia" w:asciiTheme="minorEastAsia" w:hAnsiTheme="minorEastAsia" w:cstheme="minorEastAsia"/>
                <w:color w:val="000000"/>
                <w:sz w:val="24"/>
              </w:rPr>
            </w:pPr>
            <w:r>
              <w:rPr>
                <w:rFonts w:hint="eastAsia" w:asciiTheme="minorEastAsia" w:hAnsiTheme="minorEastAsia" w:cstheme="minorEastAsia"/>
                <w:color w:val="000000"/>
                <w:sz w:val="24"/>
              </w:rPr>
              <w:t>北京市市政工程设计研究总院有限公司</w:t>
            </w:r>
          </w:p>
        </w:tc>
        <w:tc>
          <w:tcPr>
            <w:tcW w:w="1220" w:type="dxa"/>
            <w:tcBorders>
              <w:top w:val="single" w:color="auto" w:sz="8" w:space="0"/>
              <w:left w:val="single" w:color="auto" w:sz="8" w:space="0"/>
              <w:bottom w:val="single" w:color="auto" w:sz="8" w:space="0"/>
              <w:right w:val="single" w:color="auto" w:sz="8" w:space="0"/>
            </w:tcBorders>
            <w:vAlign w:val="center"/>
          </w:tcPr>
          <w:p w14:paraId="489F55CB">
            <w:pPr>
              <w:adjustRightInd w:val="0"/>
              <w:snapToGrid w:val="0"/>
              <w:jc w:val="center"/>
              <w:rPr>
                <w:rFonts w:hint="default" w:asciiTheme="minorEastAsia" w:hAnsiTheme="minorEastAsia" w:eastAsiaTheme="minorEastAsia" w:cstheme="minorEastAsia"/>
                <w:color w:val="000000"/>
                <w:sz w:val="24"/>
                <w:lang w:val="en-US" w:eastAsia="zh-CN"/>
              </w:rPr>
            </w:pPr>
            <w:r>
              <w:rPr>
                <w:rFonts w:hint="default" w:asciiTheme="minorEastAsia" w:hAnsiTheme="minorEastAsia" w:eastAsiaTheme="minorEastAsia" w:cstheme="minorEastAsia"/>
                <w:color w:val="000000"/>
                <w:sz w:val="24"/>
                <w:lang w:val="en-US" w:eastAsia="zh-CN"/>
              </w:rPr>
              <w:t>202</w:t>
            </w:r>
            <w:r>
              <w:rPr>
                <w:rFonts w:hint="eastAsia" w:asciiTheme="minorEastAsia" w:hAnsiTheme="minorEastAsia" w:cstheme="minorEastAsia"/>
                <w:color w:val="000000"/>
                <w:sz w:val="24"/>
                <w:lang w:val="en-US" w:eastAsia="zh-CN"/>
              </w:rPr>
              <w:t>1</w:t>
            </w:r>
            <w:r>
              <w:rPr>
                <w:rFonts w:hint="default" w:asciiTheme="minorEastAsia" w:hAnsiTheme="minorEastAsia" w:eastAsiaTheme="minorEastAsia" w:cstheme="minorEastAsia"/>
                <w:color w:val="000000"/>
                <w:sz w:val="24"/>
                <w:lang w:val="en-US" w:eastAsia="zh-CN"/>
              </w:rPr>
              <w:t>年</w:t>
            </w:r>
            <w:r>
              <w:rPr>
                <w:rFonts w:hint="eastAsia" w:asciiTheme="minorEastAsia" w:hAnsiTheme="minorEastAsia" w:cstheme="minorEastAsia"/>
                <w:color w:val="000000"/>
                <w:sz w:val="24"/>
                <w:lang w:val="en-US" w:eastAsia="zh-CN"/>
              </w:rPr>
              <w:t>7</w:t>
            </w:r>
            <w:r>
              <w:rPr>
                <w:rFonts w:hint="default" w:asciiTheme="minorEastAsia" w:hAnsiTheme="minorEastAsia" w:eastAsiaTheme="minorEastAsia" w:cstheme="minorEastAsia"/>
                <w:color w:val="000000"/>
                <w:sz w:val="24"/>
                <w:lang w:val="en-US" w:eastAsia="zh-CN"/>
              </w:rPr>
              <w:t>月</w:t>
            </w:r>
            <w:r>
              <w:rPr>
                <w:rFonts w:hint="eastAsia" w:asciiTheme="minorEastAsia" w:hAnsiTheme="minorEastAsia" w:cstheme="minorEastAsia"/>
                <w:color w:val="000000"/>
                <w:sz w:val="24"/>
                <w:lang w:val="en-US" w:eastAsia="zh-CN"/>
              </w:rPr>
              <w:t>6</w:t>
            </w:r>
            <w:r>
              <w:rPr>
                <w:rFonts w:hint="default" w:asciiTheme="minorEastAsia" w:hAnsiTheme="minorEastAsia" w:eastAsiaTheme="minorEastAsia" w:cstheme="minorEastAsia"/>
                <w:color w:val="000000"/>
                <w:sz w:val="24"/>
                <w:lang w:val="en-US" w:eastAsia="zh-CN"/>
              </w:rPr>
              <w:t>日</w:t>
            </w:r>
          </w:p>
        </w:tc>
        <w:tc>
          <w:tcPr>
            <w:tcW w:w="1340" w:type="dxa"/>
            <w:tcBorders>
              <w:top w:val="single" w:color="auto" w:sz="8" w:space="0"/>
              <w:left w:val="single" w:color="auto" w:sz="8" w:space="0"/>
              <w:bottom w:val="single" w:color="auto" w:sz="8" w:space="0"/>
              <w:right w:val="single" w:color="auto" w:sz="8" w:space="0"/>
            </w:tcBorders>
            <w:vAlign w:val="center"/>
          </w:tcPr>
          <w:p w14:paraId="23AB362C">
            <w:pPr>
              <w:adjustRightInd w:val="0"/>
              <w:snapToGrid w:val="0"/>
              <w:jc w:val="center"/>
              <w:rPr>
                <w:rFonts w:hint="eastAsia" w:asciiTheme="minorEastAsia" w:hAnsiTheme="minorEastAsia" w:eastAsiaTheme="minorEastAsia" w:cstheme="minorEastAsia"/>
                <w:color w:val="000000"/>
                <w:sz w:val="24"/>
                <w:lang w:val="en-US" w:eastAsia="zh-CN"/>
              </w:rPr>
            </w:pPr>
            <w:r>
              <w:rPr>
                <w:rFonts w:hint="default" w:asciiTheme="minorEastAsia" w:hAnsiTheme="minorEastAsia" w:eastAsiaTheme="minorEastAsia" w:cstheme="minorEastAsia"/>
                <w:color w:val="000000"/>
                <w:sz w:val="24"/>
                <w:lang w:val="en-US" w:eastAsia="zh-CN"/>
              </w:rPr>
              <w:t>1</w:t>
            </w:r>
            <w:r>
              <w:rPr>
                <w:rFonts w:hint="eastAsia" w:asciiTheme="minorEastAsia" w:hAnsiTheme="minorEastAsia" w:cstheme="minorEastAsia"/>
                <w:color w:val="000000"/>
                <w:sz w:val="24"/>
                <w:lang w:val="en-US" w:eastAsia="zh-CN"/>
              </w:rPr>
              <w:t>1</w:t>
            </w:r>
            <w:r>
              <w:rPr>
                <w:rFonts w:hint="default" w:asciiTheme="minorEastAsia" w:hAnsiTheme="minorEastAsia" w:eastAsiaTheme="minorEastAsia" w:cstheme="minorEastAsia"/>
                <w:color w:val="000000"/>
                <w:sz w:val="24"/>
                <w:lang w:val="en-US" w:eastAsia="zh-CN"/>
              </w:rPr>
              <w:t>7.93万元</w:t>
            </w:r>
          </w:p>
        </w:tc>
      </w:tr>
      <w:tr w14:paraId="3F398FC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28" w:type="dxa"/>
            <w:vMerge w:val="continue"/>
            <w:tcBorders>
              <w:left w:val="single" w:color="auto" w:sz="8" w:space="0"/>
              <w:right w:val="single" w:color="auto" w:sz="8" w:space="0"/>
            </w:tcBorders>
            <w:vAlign w:val="center"/>
          </w:tcPr>
          <w:p w14:paraId="778CF816">
            <w:pPr>
              <w:widowControl/>
              <w:jc w:val="center"/>
              <w:rPr>
                <w:rFonts w:hint="eastAsia" w:ascii="宋体" w:hAnsi="宋体" w:eastAsia="宋体" w:cs="宋体"/>
                <w:kern w:val="0"/>
                <w:sz w:val="24"/>
                <w:lang w:val="en-US" w:eastAsia="zh-CN"/>
              </w:rPr>
            </w:pPr>
          </w:p>
        </w:tc>
        <w:tc>
          <w:tcPr>
            <w:tcW w:w="1725" w:type="dxa"/>
            <w:vMerge w:val="continue"/>
            <w:tcBorders>
              <w:left w:val="single" w:color="auto" w:sz="8" w:space="0"/>
              <w:right w:val="single" w:color="auto" w:sz="8" w:space="0"/>
            </w:tcBorders>
            <w:vAlign w:val="center"/>
          </w:tcPr>
          <w:p w14:paraId="0F7E2159">
            <w:pPr>
              <w:widowControl/>
              <w:jc w:val="center"/>
              <w:rPr>
                <w:rFonts w:hint="eastAsia" w:ascii="宋体" w:hAnsi="宋体" w:eastAsia="宋体" w:cs="宋体"/>
                <w:snapToGrid w:val="0"/>
                <w:color w:val="000000"/>
                <w:spacing w:val="-4"/>
                <w:kern w:val="0"/>
                <w:sz w:val="24"/>
                <w:szCs w:val="24"/>
                <w:highlight w:val="none"/>
                <w:vertAlign w:val="baseline"/>
                <w:lang w:val="en-US" w:eastAsia="zh-CN" w:bidi="ar-SA"/>
              </w:rPr>
            </w:pPr>
          </w:p>
        </w:tc>
        <w:tc>
          <w:tcPr>
            <w:tcW w:w="1387" w:type="dxa"/>
            <w:tcBorders>
              <w:top w:val="single" w:color="auto" w:sz="8" w:space="0"/>
              <w:left w:val="single" w:color="auto" w:sz="8" w:space="0"/>
              <w:right w:val="single" w:color="auto" w:sz="8" w:space="0"/>
            </w:tcBorders>
            <w:vAlign w:val="center"/>
          </w:tcPr>
          <w:p w14:paraId="50902CEE">
            <w:pPr>
              <w:widowControl/>
              <w:jc w:val="center"/>
              <w:rPr>
                <w:rFonts w:hint="eastAsia" w:ascii="宋体" w:hAnsi="宋体" w:eastAsia="宋体" w:cs="宋体"/>
                <w:kern w:val="0"/>
                <w:sz w:val="24"/>
              </w:rPr>
            </w:pPr>
            <w:r>
              <w:rPr>
                <w:rFonts w:hint="eastAsia" w:ascii="宋体" w:hAnsi="宋体" w:eastAsia="宋体" w:cs="宋体"/>
                <w:kern w:val="0"/>
                <w:sz w:val="24"/>
              </w:rPr>
              <w:t>樊爱魁</w:t>
            </w:r>
          </w:p>
        </w:tc>
        <w:tc>
          <w:tcPr>
            <w:tcW w:w="1841" w:type="dxa"/>
            <w:tcBorders>
              <w:top w:val="single" w:color="auto" w:sz="8" w:space="0"/>
              <w:left w:val="single" w:color="auto" w:sz="8" w:space="0"/>
              <w:bottom w:val="single" w:color="auto" w:sz="8" w:space="0"/>
              <w:right w:val="single" w:color="auto" w:sz="8" w:space="0"/>
            </w:tcBorders>
            <w:vAlign w:val="center"/>
          </w:tcPr>
          <w:p w14:paraId="0656B9CD">
            <w:pPr>
              <w:adjustRightInd w:val="0"/>
              <w:snapToGrid w:val="0"/>
              <w:jc w:val="center"/>
              <w:rPr>
                <w:rFonts w:hint="eastAsia" w:asciiTheme="minorEastAsia" w:hAnsiTheme="minorEastAsia" w:cstheme="minorEastAsia"/>
                <w:color w:val="000000"/>
                <w:sz w:val="24"/>
              </w:rPr>
            </w:pPr>
            <w:r>
              <w:rPr>
                <w:rFonts w:hint="eastAsia" w:asciiTheme="minorEastAsia" w:hAnsiTheme="minorEastAsia" w:cstheme="minorEastAsia"/>
                <w:color w:val="000000"/>
                <w:sz w:val="24"/>
              </w:rPr>
              <w:t>G2002石家庄绕城高速石家庄西端口收费站至石太枢纽段及G20青银高速石太枢纽至冀晋界段改扩建工程下穿石太客专跨青银高速公路大桥、上跨鹿华热电铁路隧道工程技术服务项目</w:t>
            </w:r>
          </w:p>
        </w:tc>
        <w:tc>
          <w:tcPr>
            <w:tcW w:w="1515" w:type="dxa"/>
            <w:tcBorders>
              <w:top w:val="single" w:color="auto" w:sz="8" w:space="0"/>
              <w:left w:val="single" w:color="auto" w:sz="8" w:space="0"/>
              <w:bottom w:val="single" w:color="auto" w:sz="8" w:space="0"/>
              <w:right w:val="single" w:color="auto" w:sz="8" w:space="0"/>
            </w:tcBorders>
            <w:vAlign w:val="center"/>
          </w:tcPr>
          <w:p w14:paraId="35273C05">
            <w:pPr>
              <w:adjustRightInd w:val="0"/>
              <w:snapToGrid w:val="0"/>
              <w:jc w:val="center"/>
              <w:rPr>
                <w:rFonts w:hint="eastAsia" w:asciiTheme="minorEastAsia" w:hAnsiTheme="minorEastAsia" w:cstheme="minorEastAsia"/>
                <w:color w:val="000000"/>
                <w:sz w:val="24"/>
              </w:rPr>
            </w:pPr>
            <w:r>
              <w:rPr>
                <w:rFonts w:hint="eastAsia" w:asciiTheme="minorEastAsia" w:hAnsiTheme="minorEastAsia" w:cstheme="minorEastAsia"/>
                <w:color w:val="000000"/>
                <w:sz w:val="24"/>
              </w:rPr>
              <w:t>河北省交通规划设计研究院有限公司</w:t>
            </w:r>
          </w:p>
        </w:tc>
        <w:tc>
          <w:tcPr>
            <w:tcW w:w="1220" w:type="dxa"/>
            <w:tcBorders>
              <w:top w:val="single" w:color="auto" w:sz="8" w:space="0"/>
              <w:left w:val="single" w:color="auto" w:sz="8" w:space="0"/>
              <w:bottom w:val="single" w:color="auto" w:sz="8" w:space="0"/>
              <w:right w:val="single" w:color="auto" w:sz="8" w:space="0"/>
            </w:tcBorders>
            <w:vAlign w:val="center"/>
          </w:tcPr>
          <w:p w14:paraId="061087CC">
            <w:pPr>
              <w:adjustRightInd w:val="0"/>
              <w:snapToGrid w:val="0"/>
              <w:jc w:val="center"/>
              <w:rPr>
                <w:rFonts w:hint="default" w:asciiTheme="minorEastAsia" w:hAnsiTheme="minorEastAsia" w:eastAsiaTheme="minorEastAsia" w:cstheme="minorEastAsia"/>
                <w:color w:val="000000"/>
                <w:sz w:val="24"/>
                <w:lang w:val="en-US" w:eastAsia="zh-CN"/>
              </w:rPr>
            </w:pPr>
            <w:r>
              <w:rPr>
                <w:rFonts w:hint="default" w:asciiTheme="minorEastAsia" w:hAnsiTheme="minorEastAsia" w:eastAsiaTheme="minorEastAsia" w:cstheme="minorEastAsia"/>
                <w:color w:val="000000"/>
                <w:sz w:val="24"/>
                <w:lang w:val="en-US" w:eastAsia="zh-CN"/>
              </w:rPr>
              <w:t>202</w:t>
            </w:r>
            <w:r>
              <w:rPr>
                <w:rFonts w:hint="eastAsia" w:asciiTheme="minorEastAsia" w:hAnsiTheme="minorEastAsia" w:cstheme="minorEastAsia"/>
                <w:color w:val="000000"/>
                <w:sz w:val="24"/>
                <w:lang w:val="en-US" w:eastAsia="zh-CN"/>
              </w:rPr>
              <w:t>4</w:t>
            </w:r>
            <w:r>
              <w:rPr>
                <w:rFonts w:hint="default" w:asciiTheme="minorEastAsia" w:hAnsiTheme="minorEastAsia" w:eastAsiaTheme="minorEastAsia" w:cstheme="minorEastAsia"/>
                <w:color w:val="000000"/>
                <w:sz w:val="24"/>
                <w:lang w:val="en-US" w:eastAsia="zh-CN"/>
              </w:rPr>
              <w:t>年</w:t>
            </w:r>
            <w:r>
              <w:rPr>
                <w:rFonts w:hint="eastAsia" w:asciiTheme="minorEastAsia" w:hAnsiTheme="minorEastAsia" w:cstheme="minorEastAsia"/>
                <w:color w:val="000000"/>
                <w:sz w:val="24"/>
                <w:lang w:val="en-US" w:eastAsia="zh-CN"/>
              </w:rPr>
              <w:t>5</w:t>
            </w:r>
            <w:r>
              <w:rPr>
                <w:rFonts w:hint="default" w:asciiTheme="minorEastAsia" w:hAnsiTheme="minorEastAsia" w:eastAsiaTheme="minorEastAsia" w:cstheme="minorEastAsia"/>
                <w:color w:val="000000"/>
                <w:sz w:val="24"/>
                <w:lang w:val="en-US" w:eastAsia="zh-CN"/>
              </w:rPr>
              <w:t>月</w:t>
            </w:r>
            <w:r>
              <w:rPr>
                <w:rFonts w:hint="eastAsia" w:asciiTheme="minorEastAsia" w:hAnsiTheme="minorEastAsia" w:cstheme="minorEastAsia"/>
                <w:color w:val="000000"/>
                <w:sz w:val="24"/>
                <w:lang w:val="en-US" w:eastAsia="zh-CN"/>
              </w:rPr>
              <w:t>13日</w:t>
            </w:r>
          </w:p>
        </w:tc>
        <w:tc>
          <w:tcPr>
            <w:tcW w:w="1340" w:type="dxa"/>
            <w:tcBorders>
              <w:top w:val="single" w:color="auto" w:sz="8" w:space="0"/>
              <w:left w:val="single" w:color="auto" w:sz="8" w:space="0"/>
              <w:bottom w:val="single" w:color="auto" w:sz="8" w:space="0"/>
              <w:right w:val="single" w:color="auto" w:sz="8" w:space="0"/>
            </w:tcBorders>
            <w:vAlign w:val="center"/>
          </w:tcPr>
          <w:p w14:paraId="5B91F93C">
            <w:pPr>
              <w:adjustRightInd w:val="0"/>
              <w:snapToGrid w:val="0"/>
              <w:jc w:val="center"/>
              <w:rPr>
                <w:rFonts w:hint="eastAsia" w:asciiTheme="minorEastAsia" w:hAnsiTheme="minorEastAsia" w:eastAsiaTheme="minorEastAsia" w:cstheme="minorEastAsia"/>
                <w:color w:val="000000"/>
                <w:sz w:val="24"/>
                <w:lang w:val="en-US" w:eastAsia="zh-CN"/>
              </w:rPr>
            </w:pPr>
            <w:r>
              <w:rPr>
                <w:rFonts w:hint="eastAsia" w:asciiTheme="minorEastAsia" w:hAnsiTheme="minorEastAsia" w:cstheme="minorEastAsia"/>
                <w:color w:val="000000"/>
                <w:sz w:val="24"/>
                <w:lang w:val="en-US" w:eastAsia="zh-CN"/>
              </w:rPr>
              <w:t>95.5万元</w:t>
            </w:r>
          </w:p>
        </w:tc>
      </w:tr>
      <w:tr w14:paraId="1147173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28" w:type="dxa"/>
            <w:vMerge w:val="continue"/>
            <w:tcBorders>
              <w:left w:val="single" w:color="auto" w:sz="8" w:space="0"/>
              <w:right w:val="single" w:color="auto" w:sz="8" w:space="0"/>
            </w:tcBorders>
            <w:vAlign w:val="center"/>
          </w:tcPr>
          <w:p w14:paraId="0308BF17">
            <w:pPr>
              <w:widowControl/>
              <w:jc w:val="center"/>
              <w:rPr>
                <w:rFonts w:hint="eastAsia" w:ascii="宋体" w:hAnsi="宋体" w:eastAsia="宋体" w:cs="宋体"/>
                <w:kern w:val="0"/>
                <w:sz w:val="24"/>
              </w:rPr>
            </w:pPr>
          </w:p>
        </w:tc>
        <w:tc>
          <w:tcPr>
            <w:tcW w:w="1725" w:type="dxa"/>
            <w:vMerge w:val="continue"/>
            <w:tcBorders>
              <w:left w:val="single" w:color="auto" w:sz="8" w:space="0"/>
              <w:right w:val="single" w:color="auto" w:sz="8" w:space="0"/>
            </w:tcBorders>
            <w:vAlign w:val="center"/>
          </w:tcPr>
          <w:p w14:paraId="491F65C0">
            <w:pPr>
              <w:widowControl/>
              <w:jc w:val="center"/>
              <w:rPr>
                <w:rFonts w:hint="eastAsia" w:ascii="宋体" w:hAnsi="宋体" w:eastAsia="宋体" w:cs="宋体"/>
                <w:kern w:val="0"/>
                <w:sz w:val="28"/>
                <w:szCs w:val="28"/>
              </w:rPr>
            </w:pPr>
          </w:p>
        </w:tc>
        <w:tc>
          <w:tcPr>
            <w:tcW w:w="1387" w:type="dxa"/>
            <w:tcBorders>
              <w:top w:val="single" w:color="auto" w:sz="8" w:space="0"/>
              <w:left w:val="single" w:color="auto" w:sz="8" w:space="0"/>
              <w:right w:val="single" w:color="auto" w:sz="8" w:space="0"/>
            </w:tcBorders>
            <w:vAlign w:val="center"/>
          </w:tcPr>
          <w:p w14:paraId="4D92A927">
            <w:pPr>
              <w:widowControl/>
              <w:jc w:val="center"/>
              <w:rPr>
                <w:rFonts w:hint="eastAsia" w:ascii="宋体" w:hAnsi="宋体" w:eastAsia="宋体" w:cs="宋体"/>
                <w:kern w:val="0"/>
                <w:sz w:val="24"/>
              </w:rPr>
            </w:pPr>
            <w:r>
              <w:rPr>
                <w:rFonts w:hint="eastAsia" w:ascii="宋体" w:hAnsi="宋体" w:eastAsia="宋体" w:cs="宋体"/>
                <w:kern w:val="0"/>
                <w:sz w:val="24"/>
              </w:rPr>
              <w:t>樊爱魁</w:t>
            </w:r>
          </w:p>
        </w:tc>
        <w:tc>
          <w:tcPr>
            <w:tcW w:w="1841" w:type="dxa"/>
            <w:tcBorders>
              <w:top w:val="single" w:color="auto" w:sz="8" w:space="0"/>
              <w:left w:val="single" w:color="auto" w:sz="8" w:space="0"/>
              <w:bottom w:val="single" w:color="auto" w:sz="8" w:space="0"/>
              <w:right w:val="single" w:color="auto" w:sz="8" w:space="0"/>
            </w:tcBorders>
            <w:vAlign w:val="center"/>
          </w:tcPr>
          <w:p w14:paraId="24FBA983">
            <w:pPr>
              <w:adjustRightInd w:val="0"/>
              <w:snapToGrid w:val="0"/>
              <w:jc w:val="center"/>
              <w:rPr>
                <w:rFonts w:hint="eastAsia" w:asciiTheme="minorEastAsia" w:hAnsiTheme="minorEastAsia" w:cstheme="minorEastAsia"/>
                <w:color w:val="000000"/>
                <w:sz w:val="24"/>
              </w:rPr>
            </w:pPr>
            <w:r>
              <w:rPr>
                <w:rFonts w:hint="eastAsia" w:asciiTheme="minorEastAsia" w:hAnsiTheme="minorEastAsia" w:cstheme="minorEastAsia"/>
                <w:color w:val="000000"/>
                <w:sz w:val="24"/>
              </w:rPr>
              <w:t>省道 S224 文安至大名公路清河县申宋庄至临西县吕寨段改建工程下穿京九铁路框架桥工程专项勘察设计</w:t>
            </w:r>
          </w:p>
        </w:tc>
        <w:tc>
          <w:tcPr>
            <w:tcW w:w="1515" w:type="dxa"/>
            <w:tcBorders>
              <w:top w:val="single" w:color="auto" w:sz="8" w:space="0"/>
              <w:left w:val="single" w:color="auto" w:sz="8" w:space="0"/>
              <w:bottom w:val="single" w:color="auto" w:sz="8" w:space="0"/>
              <w:right w:val="single" w:color="auto" w:sz="8" w:space="0"/>
            </w:tcBorders>
            <w:vAlign w:val="center"/>
          </w:tcPr>
          <w:p w14:paraId="434519F4">
            <w:pPr>
              <w:adjustRightInd w:val="0"/>
              <w:snapToGrid w:val="0"/>
              <w:jc w:val="center"/>
              <w:rPr>
                <w:rFonts w:hint="eastAsia" w:asciiTheme="minorEastAsia" w:hAnsiTheme="minorEastAsia" w:cstheme="minorEastAsia"/>
                <w:color w:val="000000"/>
                <w:sz w:val="24"/>
              </w:rPr>
            </w:pPr>
            <w:r>
              <w:rPr>
                <w:rFonts w:hint="eastAsia" w:asciiTheme="minorEastAsia" w:hAnsiTheme="minorEastAsia" w:cstheme="minorEastAsia"/>
                <w:color w:val="000000"/>
                <w:sz w:val="24"/>
              </w:rPr>
              <w:t>邢台华腾公路设计咨询有限公司</w:t>
            </w:r>
          </w:p>
        </w:tc>
        <w:tc>
          <w:tcPr>
            <w:tcW w:w="1220" w:type="dxa"/>
            <w:tcBorders>
              <w:top w:val="single" w:color="auto" w:sz="8" w:space="0"/>
              <w:left w:val="single" w:color="auto" w:sz="8" w:space="0"/>
              <w:bottom w:val="single" w:color="auto" w:sz="8" w:space="0"/>
              <w:right w:val="single" w:color="auto" w:sz="8" w:space="0"/>
            </w:tcBorders>
            <w:vAlign w:val="center"/>
          </w:tcPr>
          <w:p w14:paraId="1E4E4A7D">
            <w:pPr>
              <w:adjustRightInd w:val="0"/>
              <w:snapToGrid w:val="0"/>
              <w:jc w:val="center"/>
              <w:rPr>
                <w:rFonts w:hint="default" w:asciiTheme="minorEastAsia" w:hAnsiTheme="minorEastAsia" w:eastAsiaTheme="minorEastAsia" w:cstheme="minorEastAsia"/>
                <w:color w:val="000000"/>
                <w:sz w:val="24"/>
                <w:lang w:val="en-US" w:eastAsia="zh-CN"/>
              </w:rPr>
            </w:pPr>
            <w:r>
              <w:rPr>
                <w:rFonts w:hint="default" w:asciiTheme="minorEastAsia" w:hAnsiTheme="minorEastAsia" w:eastAsiaTheme="minorEastAsia" w:cstheme="minorEastAsia"/>
                <w:color w:val="000000"/>
                <w:sz w:val="24"/>
                <w:lang w:val="en-US" w:eastAsia="zh-CN"/>
              </w:rPr>
              <w:t>202</w:t>
            </w:r>
            <w:r>
              <w:rPr>
                <w:rFonts w:hint="eastAsia" w:asciiTheme="minorEastAsia" w:hAnsiTheme="minorEastAsia" w:cstheme="minorEastAsia"/>
                <w:color w:val="000000"/>
                <w:sz w:val="24"/>
                <w:lang w:val="en-US" w:eastAsia="zh-CN"/>
              </w:rPr>
              <w:t>4</w:t>
            </w:r>
            <w:r>
              <w:rPr>
                <w:rFonts w:hint="default" w:asciiTheme="minorEastAsia" w:hAnsiTheme="minorEastAsia" w:eastAsiaTheme="minorEastAsia" w:cstheme="minorEastAsia"/>
                <w:color w:val="000000"/>
                <w:sz w:val="24"/>
                <w:lang w:val="en-US" w:eastAsia="zh-CN"/>
              </w:rPr>
              <w:t>年</w:t>
            </w:r>
            <w:r>
              <w:rPr>
                <w:rFonts w:hint="eastAsia" w:asciiTheme="minorEastAsia" w:hAnsiTheme="minorEastAsia" w:cstheme="minorEastAsia"/>
                <w:color w:val="000000"/>
                <w:sz w:val="24"/>
                <w:lang w:val="en-US" w:eastAsia="zh-CN"/>
              </w:rPr>
              <w:t>5</w:t>
            </w:r>
            <w:r>
              <w:rPr>
                <w:rFonts w:hint="default" w:asciiTheme="minorEastAsia" w:hAnsiTheme="minorEastAsia" w:eastAsiaTheme="minorEastAsia" w:cstheme="minorEastAsia"/>
                <w:color w:val="000000"/>
                <w:sz w:val="24"/>
                <w:lang w:val="en-US" w:eastAsia="zh-CN"/>
              </w:rPr>
              <w:t>月</w:t>
            </w:r>
          </w:p>
        </w:tc>
        <w:tc>
          <w:tcPr>
            <w:tcW w:w="1340" w:type="dxa"/>
            <w:tcBorders>
              <w:top w:val="single" w:color="auto" w:sz="8" w:space="0"/>
              <w:left w:val="single" w:color="auto" w:sz="8" w:space="0"/>
              <w:bottom w:val="single" w:color="auto" w:sz="8" w:space="0"/>
              <w:right w:val="single" w:color="auto" w:sz="8" w:space="0"/>
            </w:tcBorders>
            <w:vAlign w:val="center"/>
          </w:tcPr>
          <w:p w14:paraId="66714D3E">
            <w:pPr>
              <w:adjustRightInd w:val="0"/>
              <w:snapToGrid w:val="0"/>
              <w:jc w:val="center"/>
              <w:rPr>
                <w:rFonts w:hint="eastAsia" w:asciiTheme="minorEastAsia" w:hAnsiTheme="minorEastAsia" w:eastAsiaTheme="minorEastAsia" w:cstheme="minorEastAsia"/>
                <w:color w:val="000000"/>
                <w:sz w:val="24"/>
                <w:lang w:val="en-US" w:eastAsia="zh-CN"/>
              </w:rPr>
            </w:pPr>
            <w:r>
              <w:rPr>
                <w:rFonts w:hint="eastAsia" w:asciiTheme="minorEastAsia" w:hAnsiTheme="minorEastAsia" w:cstheme="minorEastAsia"/>
                <w:color w:val="000000"/>
                <w:sz w:val="24"/>
                <w:lang w:val="en-US" w:eastAsia="zh-CN"/>
              </w:rPr>
              <w:t>141万元</w:t>
            </w:r>
          </w:p>
        </w:tc>
      </w:tr>
      <w:tr w14:paraId="1DDF867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28" w:type="dxa"/>
            <w:vMerge w:val="restart"/>
            <w:tcBorders>
              <w:top w:val="single" w:color="auto" w:sz="8" w:space="0"/>
              <w:left w:val="single" w:color="auto" w:sz="8" w:space="0"/>
              <w:right w:val="single" w:color="auto" w:sz="8" w:space="0"/>
            </w:tcBorders>
            <w:vAlign w:val="center"/>
          </w:tcPr>
          <w:p w14:paraId="5F4274A1">
            <w:pPr>
              <w:widowControl/>
              <w:jc w:val="center"/>
              <w:rPr>
                <w:rFonts w:hint="eastAsia" w:ascii="宋体" w:hAnsi="宋体" w:eastAsia="宋体" w:cs="宋体"/>
                <w:kern w:val="0"/>
                <w:sz w:val="24"/>
                <w:lang w:eastAsia="zh-CN"/>
              </w:rPr>
            </w:pPr>
            <w:r>
              <w:rPr>
                <w:rFonts w:hint="eastAsia" w:ascii="宋体" w:hAnsi="宋体" w:eastAsia="宋体" w:cs="宋体"/>
                <w:kern w:val="0"/>
                <w:sz w:val="24"/>
                <w:lang w:val="en-US" w:eastAsia="zh-CN"/>
              </w:rPr>
              <w:t>2</w:t>
            </w:r>
          </w:p>
        </w:tc>
        <w:tc>
          <w:tcPr>
            <w:tcW w:w="1725" w:type="dxa"/>
            <w:vMerge w:val="restart"/>
            <w:tcBorders>
              <w:top w:val="single" w:color="auto" w:sz="8" w:space="0"/>
              <w:left w:val="single" w:color="auto" w:sz="8" w:space="0"/>
              <w:right w:val="single" w:color="auto" w:sz="8" w:space="0"/>
            </w:tcBorders>
            <w:vAlign w:val="center"/>
          </w:tcPr>
          <w:p w14:paraId="5FCC1ADA">
            <w:pPr>
              <w:widowControl/>
              <w:jc w:val="center"/>
              <w:rPr>
                <w:rFonts w:hint="eastAsia" w:ascii="宋体" w:hAnsi="宋体" w:eastAsia="宋体" w:cs="宋体"/>
                <w:kern w:val="0"/>
                <w:sz w:val="28"/>
                <w:szCs w:val="28"/>
              </w:rPr>
            </w:pPr>
            <w:r>
              <w:rPr>
                <w:rFonts w:hint="eastAsia" w:ascii="宋体" w:hAnsi="宋体" w:eastAsia="宋体" w:cs="宋体"/>
                <w:snapToGrid w:val="0"/>
                <w:color w:val="000000"/>
                <w:spacing w:val="-4"/>
                <w:kern w:val="0"/>
                <w:sz w:val="24"/>
                <w:szCs w:val="24"/>
                <w:highlight w:val="none"/>
                <w:vertAlign w:val="baseline"/>
                <w:lang w:val="en-US" w:eastAsia="zh-CN" w:bidi="ar-SA"/>
              </w:rPr>
              <w:t>中铁二院工程集团有限责任公司</w:t>
            </w:r>
          </w:p>
        </w:tc>
        <w:tc>
          <w:tcPr>
            <w:tcW w:w="1387" w:type="dxa"/>
            <w:tcBorders>
              <w:top w:val="single" w:color="auto" w:sz="8" w:space="0"/>
              <w:left w:val="single" w:color="auto" w:sz="8" w:space="0"/>
              <w:bottom w:val="single" w:color="auto" w:sz="8" w:space="0"/>
              <w:right w:val="single" w:color="auto" w:sz="8" w:space="0"/>
            </w:tcBorders>
            <w:vAlign w:val="center"/>
          </w:tcPr>
          <w:p w14:paraId="5F959EDF">
            <w:pPr>
              <w:widowControl/>
              <w:jc w:val="center"/>
              <w:rPr>
                <w:rFonts w:hint="eastAsia" w:ascii="宋体" w:hAnsi="宋体" w:eastAsia="宋体" w:cs="宋体"/>
                <w:kern w:val="0"/>
                <w:sz w:val="24"/>
              </w:rPr>
            </w:pPr>
            <w:r>
              <w:rPr>
                <w:rFonts w:hint="eastAsia" w:ascii="宋体" w:hAnsi="宋体" w:eastAsia="宋体" w:cs="宋体"/>
                <w:kern w:val="0"/>
                <w:sz w:val="24"/>
              </w:rPr>
              <w:t>翁明光</w:t>
            </w:r>
          </w:p>
        </w:tc>
        <w:tc>
          <w:tcPr>
            <w:tcW w:w="1841" w:type="dxa"/>
            <w:tcBorders>
              <w:top w:val="single" w:color="auto" w:sz="8" w:space="0"/>
              <w:left w:val="single" w:color="auto" w:sz="8" w:space="0"/>
              <w:bottom w:val="single" w:color="auto" w:sz="8" w:space="0"/>
              <w:right w:val="single" w:color="auto" w:sz="8" w:space="0"/>
            </w:tcBorders>
            <w:vAlign w:val="center"/>
          </w:tcPr>
          <w:p w14:paraId="0D660EB1">
            <w:pPr>
              <w:adjustRightInd w:val="0"/>
              <w:snapToGrid w:val="0"/>
              <w:jc w:val="center"/>
              <w:rPr>
                <w:rFonts w:hint="eastAsia" w:ascii="宋体" w:hAnsi="宋体" w:eastAsia="宋体" w:cs="宋体"/>
                <w:kern w:val="0"/>
                <w:sz w:val="24"/>
              </w:rPr>
            </w:pPr>
            <w:r>
              <w:rPr>
                <w:rFonts w:hint="eastAsia" w:asciiTheme="minorEastAsia" w:hAnsiTheme="minorEastAsia" w:eastAsiaTheme="minorEastAsia" w:cstheme="minorEastAsia"/>
                <w:color w:val="000000"/>
                <w:sz w:val="24"/>
                <w:lang w:val="en-US" w:eastAsia="zh-CN"/>
              </w:rPr>
              <w:t>S329 曹县段(庄青路)下穿京九铁路改造工程设计项目</w:t>
            </w:r>
          </w:p>
        </w:tc>
        <w:tc>
          <w:tcPr>
            <w:tcW w:w="1515" w:type="dxa"/>
            <w:tcBorders>
              <w:top w:val="single" w:color="auto" w:sz="8" w:space="0"/>
              <w:left w:val="single" w:color="auto" w:sz="8" w:space="0"/>
              <w:bottom w:val="single" w:color="auto" w:sz="8" w:space="0"/>
              <w:right w:val="single" w:color="auto" w:sz="8" w:space="0"/>
            </w:tcBorders>
            <w:vAlign w:val="center"/>
          </w:tcPr>
          <w:p w14:paraId="47BCEB39">
            <w:pPr>
              <w:adjustRightInd w:val="0"/>
              <w:snapToGrid w:val="0"/>
              <w:jc w:val="center"/>
              <w:rPr>
                <w:rFonts w:hint="eastAsia" w:ascii="宋体" w:hAnsi="宋体" w:eastAsia="宋体" w:cs="宋体"/>
                <w:kern w:val="0"/>
                <w:sz w:val="24"/>
              </w:rPr>
            </w:pPr>
            <w:r>
              <w:rPr>
                <w:rFonts w:hint="eastAsia" w:asciiTheme="minorEastAsia" w:hAnsiTheme="minorEastAsia" w:cstheme="minorEastAsia"/>
                <w:color w:val="000000"/>
                <w:sz w:val="24"/>
              </w:rPr>
              <w:t>曹县公路管理局</w:t>
            </w:r>
          </w:p>
        </w:tc>
        <w:tc>
          <w:tcPr>
            <w:tcW w:w="1220" w:type="dxa"/>
            <w:tcBorders>
              <w:top w:val="single" w:color="auto" w:sz="8" w:space="0"/>
              <w:left w:val="single" w:color="auto" w:sz="8" w:space="0"/>
              <w:bottom w:val="single" w:color="auto" w:sz="8" w:space="0"/>
              <w:right w:val="single" w:color="auto" w:sz="8" w:space="0"/>
            </w:tcBorders>
            <w:vAlign w:val="center"/>
          </w:tcPr>
          <w:p w14:paraId="1270E45E">
            <w:pPr>
              <w:adjustRightInd w:val="0"/>
              <w:snapToGrid w:val="0"/>
              <w:jc w:val="center"/>
              <w:rPr>
                <w:rFonts w:hint="eastAsia" w:ascii="宋体" w:hAnsi="宋体" w:eastAsia="宋体" w:cs="宋体"/>
                <w:kern w:val="0"/>
                <w:sz w:val="24"/>
              </w:rPr>
            </w:pPr>
            <w:r>
              <w:rPr>
                <w:rFonts w:hint="eastAsia" w:asciiTheme="minorEastAsia" w:hAnsiTheme="minorEastAsia" w:cstheme="minorEastAsia"/>
                <w:color w:val="000000"/>
                <w:sz w:val="24"/>
                <w:lang w:val="en-US" w:eastAsia="zh-CN"/>
              </w:rPr>
              <w:t>2020年12月16日</w:t>
            </w:r>
          </w:p>
        </w:tc>
        <w:tc>
          <w:tcPr>
            <w:tcW w:w="1340" w:type="dxa"/>
            <w:tcBorders>
              <w:top w:val="single" w:color="auto" w:sz="8" w:space="0"/>
              <w:left w:val="single" w:color="auto" w:sz="8" w:space="0"/>
              <w:bottom w:val="single" w:color="auto" w:sz="8" w:space="0"/>
              <w:right w:val="single" w:color="auto" w:sz="8" w:space="0"/>
            </w:tcBorders>
            <w:vAlign w:val="center"/>
          </w:tcPr>
          <w:p w14:paraId="7F24F89D">
            <w:pPr>
              <w:adjustRightInd w:val="0"/>
              <w:snapToGrid w:val="0"/>
              <w:jc w:val="center"/>
              <w:rPr>
                <w:rFonts w:hint="eastAsia" w:ascii="宋体" w:hAnsi="宋体" w:eastAsia="宋体" w:cs="宋体"/>
                <w:kern w:val="0"/>
                <w:sz w:val="24"/>
              </w:rPr>
            </w:pPr>
            <w:r>
              <w:rPr>
                <w:rFonts w:hint="eastAsia" w:asciiTheme="minorEastAsia" w:hAnsiTheme="minorEastAsia" w:eastAsiaTheme="minorEastAsia" w:cstheme="minorEastAsia"/>
                <w:color w:val="000000"/>
                <w:sz w:val="24"/>
                <w:lang w:val="en-US" w:eastAsia="zh-CN"/>
              </w:rPr>
              <w:t>332</w:t>
            </w:r>
            <w:r>
              <w:rPr>
                <w:rFonts w:hint="eastAsia" w:asciiTheme="minorEastAsia" w:hAnsiTheme="minorEastAsia" w:cstheme="minorEastAsia"/>
                <w:color w:val="000000"/>
                <w:sz w:val="24"/>
                <w:lang w:val="en-US" w:eastAsia="zh-CN"/>
              </w:rPr>
              <w:t>.</w:t>
            </w:r>
            <w:r>
              <w:rPr>
                <w:rFonts w:hint="eastAsia" w:asciiTheme="minorEastAsia" w:hAnsiTheme="minorEastAsia" w:eastAsiaTheme="minorEastAsia" w:cstheme="minorEastAsia"/>
                <w:color w:val="000000"/>
                <w:sz w:val="24"/>
                <w:lang w:val="en-US" w:eastAsia="zh-CN"/>
              </w:rPr>
              <w:t>9</w:t>
            </w:r>
            <w:r>
              <w:rPr>
                <w:rFonts w:hint="eastAsia" w:asciiTheme="minorEastAsia" w:hAnsiTheme="minorEastAsia" w:cstheme="minorEastAsia"/>
                <w:color w:val="000000"/>
                <w:sz w:val="24"/>
                <w:lang w:val="en-US" w:eastAsia="zh-CN"/>
              </w:rPr>
              <w:t>万</w:t>
            </w:r>
            <w:r>
              <w:rPr>
                <w:rFonts w:hint="eastAsia" w:asciiTheme="minorEastAsia" w:hAnsiTheme="minorEastAsia" w:eastAsiaTheme="minorEastAsia" w:cstheme="minorEastAsia"/>
                <w:color w:val="000000"/>
                <w:sz w:val="24"/>
                <w:lang w:val="en-US" w:eastAsia="zh-CN"/>
              </w:rPr>
              <w:t>元</w:t>
            </w:r>
          </w:p>
        </w:tc>
      </w:tr>
      <w:tr w14:paraId="1660408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28" w:type="dxa"/>
            <w:vMerge w:val="continue"/>
            <w:tcBorders>
              <w:left w:val="single" w:color="auto" w:sz="8" w:space="0"/>
              <w:right w:val="single" w:color="auto" w:sz="8" w:space="0"/>
            </w:tcBorders>
            <w:vAlign w:val="center"/>
          </w:tcPr>
          <w:p w14:paraId="7A88C301">
            <w:pPr>
              <w:widowControl/>
              <w:jc w:val="center"/>
              <w:rPr>
                <w:rFonts w:hint="eastAsia" w:ascii="宋体" w:hAnsi="宋体" w:eastAsia="宋体" w:cs="宋体"/>
                <w:kern w:val="0"/>
                <w:sz w:val="24"/>
              </w:rPr>
            </w:pPr>
          </w:p>
        </w:tc>
        <w:tc>
          <w:tcPr>
            <w:tcW w:w="1725" w:type="dxa"/>
            <w:vMerge w:val="continue"/>
            <w:tcBorders>
              <w:left w:val="single" w:color="auto" w:sz="8" w:space="0"/>
              <w:right w:val="single" w:color="auto" w:sz="8" w:space="0"/>
            </w:tcBorders>
            <w:vAlign w:val="center"/>
          </w:tcPr>
          <w:p w14:paraId="7F187D3E">
            <w:pPr>
              <w:widowControl/>
              <w:jc w:val="center"/>
              <w:rPr>
                <w:rFonts w:hint="eastAsia" w:ascii="宋体" w:hAnsi="宋体" w:eastAsia="宋体" w:cs="宋体"/>
                <w:kern w:val="0"/>
                <w:sz w:val="24"/>
              </w:rPr>
            </w:pPr>
          </w:p>
        </w:tc>
        <w:tc>
          <w:tcPr>
            <w:tcW w:w="1387" w:type="dxa"/>
            <w:tcBorders>
              <w:top w:val="single" w:color="auto" w:sz="8" w:space="0"/>
              <w:left w:val="single" w:color="auto" w:sz="8" w:space="0"/>
              <w:bottom w:val="single" w:color="auto" w:sz="8" w:space="0"/>
              <w:right w:val="single" w:color="auto" w:sz="8" w:space="0"/>
            </w:tcBorders>
            <w:vAlign w:val="center"/>
          </w:tcPr>
          <w:p w14:paraId="0A97831D">
            <w:pPr>
              <w:widowControl/>
              <w:jc w:val="center"/>
              <w:rPr>
                <w:rFonts w:hint="eastAsia" w:ascii="宋体" w:hAnsi="宋体" w:eastAsia="宋体" w:cs="宋体"/>
                <w:kern w:val="0"/>
                <w:sz w:val="24"/>
              </w:rPr>
            </w:pPr>
            <w:r>
              <w:rPr>
                <w:rFonts w:hint="eastAsia" w:ascii="宋体" w:hAnsi="宋体" w:eastAsia="宋体" w:cs="宋体"/>
                <w:kern w:val="0"/>
                <w:sz w:val="24"/>
              </w:rPr>
              <w:t>翁明光</w:t>
            </w:r>
          </w:p>
        </w:tc>
        <w:tc>
          <w:tcPr>
            <w:tcW w:w="1841" w:type="dxa"/>
            <w:tcBorders>
              <w:top w:val="single" w:color="auto" w:sz="8" w:space="0"/>
              <w:left w:val="single" w:color="auto" w:sz="8" w:space="0"/>
              <w:bottom w:val="single" w:color="auto" w:sz="8" w:space="0"/>
              <w:right w:val="single" w:color="auto" w:sz="8" w:space="0"/>
            </w:tcBorders>
            <w:shd w:val="clear" w:color="auto" w:fill="auto"/>
            <w:vAlign w:val="center"/>
          </w:tcPr>
          <w:p w14:paraId="41687E11">
            <w:pPr>
              <w:adjustRightInd w:val="0"/>
              <w:snapToGrid w:val="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kern w:val="2"/>
                <w:sz w:val="24"/>
                <w:szCs w:val="24"/>
                <w:lang w:val="en-US" w:eastAsia="zh-CN" w:bidi="ar-SA"/>
              </w:rPr>
              <w:t>淄博市城市路网建设一期工程涉铁工程</w:t>
            </w:r>
          </w:p>
        </w:tc>
        <w:tc>
          <w:tcPr>
            <w:tcW w:w="1515" w:type="dxa"/>
            <w:tcBorders>
              <w:top w:val="single" w:color="auto" w:sz="8" w:space="0"/>
              <w:left w:val="single" w:color="auto" w:sz="8" w:space="0"/>
              <w:bottom w:val="single" w:color="auto" w:sz="8" w:space="0"/>
              <w:right w:val="single" w:color="auto" w:sz="8" w:space="0"/>
            </w:tcBorders>
            <w:shd w:val="clear" w:color="auto" w:fill="auto"/>
            <w:vAlign w:val="center"/>
          </w:tcPr>
          <w:p w14:paraId="032B1DE3">
            <w:pPr>
              <w:adjustRightInd w:val="0"/>
              <w:snapToGrid w:val="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kern w:val="2"/>
                <w:sz w:val="24"/>
                <w:szCs w:val="24"/>
                <w:lang w:val="en-US" w:eastAsia="zh-CN" w:bidi="ar-SA"/>
              </w:rPr>
              <w:t>淄博市规划设计研究院有限公司</w:t>
            </w:r>
          </w:p>
        </w:tc>
        <w:tc>
          <w:tcPr>
            <w:tcW w:w="1220" w:type="dxa"/>
            <w:tcBorders>
              <w:top w:val="single" w:color="auto" w:sz="8" w:space="0"/>
              <w:left w:val="single" w:color="auto" w:sz="8" w:space="0"/>
              <w:bottom w:val="single" w:color="auto" w:sz="8" w:space="0"/>
              <w:right w:val="single" w:color="auto" w:sz="8" w:space="0"/>
            </w:tcBorders>
            <w:shd w:val="clear" w:color="auto" w:fill="auto"/>
            <w:vAlign w:val="center"/>
          </w:tcPr>
          <w:p w14:paraId="48905D1E">
            <w:pPr>
              <w:adjustRightInd w:val="0"/>
              <w:snapToGrid w:val="0"/>
              <w:jc w:val="center"/>
              <w:rPr>
                <w:rFonts w:hint="default"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cstheme="minorEastAsia"/>
                <w:color w:val="000000"/>
                <w:kern w:val="2"/>
                <w:sz w:val="24"/>
                <w:szCs w:val="24"/>
                <w:lang w:val="en-US" w:eastAsia="zh-CN" w:bidi="ar-SA"/>
              </w:rPr>
              <w:t>2022年11月3日</w:t>
            </w:r>
          </w:p>
        </w:tc>
        <w:tc>
          <w:tcPr>
            <w:tcW w:w="1340" w:type="dxa"/>
            <w:tcBorders>
              <w:top w:val="single" w:color="auto" w:sz="8" w:space="0"/>
              <w:left w:val="single" w:color="auto" w:sz="8" w:space="0"/>
              <w:bottom w:val="single" w:color="auto" w:sz="8" w:space="0"/>
              <w:right w:val="single" w:color="auto" w:sz="8" w:space="0"/>
            </w:tcBorders>
            <w:shd w:val="clear" w:color="auto" w:fill="auto"/>
            <w:vAlign w:val="center"/>
          </w:tcPr>
          <w:p w14:paraId="1C0E80A8">
            <w:pPr>
              <w:adjustRightInd w:val="0"/>
              <w:snapToGrid w:val="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kern w:val="2"/>
                <w:sz w:val="24"/>
                <w:szCs w:val="24"/>
                <w:lang w:val="en-US" w:eastAsia="zh-CN" w:bidi="ar-SA"/>
              </w:rPr>
              <w:t>1339.16万元</w:t>
            </w:r>
          </w:p>
        </w:tc>
      </w:tr>
      <w:tr w14:paraId="0266C24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28" w:type="dxa"/>
            <w:vMerge w:val="continue"/>
            <w:tcBorders>
              <w:left w:val="single" w:color="auto" w:sz="8" w:space="0"/>
              <w:right w:val="single" w:color="auto" w:sz="8" w:space="0"/>
            </w:tcBorders>
            <w:vAlign w:val="center"/>
          </w:tcPr>
          <w:p w14:paraId="609CF055">
            <w:pPr>
              <w:widowControl/>
              <w:jc w:val="center"/>
              <w:rPr>
                <w:rFonts w:hint="eastAsia" w:ascii="宋体" w:hAnsi="宋体" w:eastAsia="宋体" w:cs="宋体"/>
                <w:kern w:val="0"/>
                <w:sz w:val="24"/>
              </w:rPr>
            </w:pPr>
          </w:p>
        </w:tc>
        <w:tc>
          <w:tcPr>
            <w:tcW w:w="1725" w:type="dxa"/>
            <w:vMerge w:val="continue"/>
            <w:tcBorders>
              <w:left w:val="single" w:color="auto" w:sz="8" w:space="0"/>
              <w:right w:val="single" w:color="auto" w:sz="8" w:space="0"/>
            </w:tcBorders>
            <w:vAlign w:val="center"/>
          </w:tcPr>
          <w:p w14:paraId="2C097D4D">
            <w:pPr>
              <w:widowControl/>
              <w:jc w:val="center"/>
              <w:rPr>
                <w:rFonts w:ascii="宋体" w:hAnsi="宋体" w:eastAsia="宋体"/>
                <w:sz w:val="24"/>
              </w:rPr>
            </w:pPr>
          </w:p>
        </w:tc>
        <w:tc>
          <w:tcPr>
            <w:tcW w:w="1387" w:type="dxa"/>
            <w:tcBorders>
              <w:top w:val="single" w:color="auto" w:sz="8" w:space="0"/>
              <w:left w:val="single" w:color="auto" w:sz="8" w:space="0"/>
              <w:right w:val="single" w:color="auto" w:sz="8" w:space="0"/>
            </w:tcBorders>
            <w:vAlign w:val="center"/>
          </w:tcPr>
          <w:p w14:paraId="32CC0DE0">
            <w:pPr>
              <w:widowControl/>
              <w:jc w:val="center"/>
              <w:rPr>
                <w:rFonts w:hint="eastAsia" w:ascii="宋体" w:hAnsi="宋体" w:eastAsia="宋体" w:cs="宋体"/>
                <w:kern w:val="0"/>
                <w:sz w:val="24"/>
              </w:rPr>
            </w:pPr>
            <w:r>
              <w:rPr>
                <w:rFonts w:hint="eastAsia" w:ascii="宋体" w:hAnsi="宋体" w:eastAsia="宋体" w:cs="宋体"/>
                <w:kern w:val="0"/>
                <w:sz w:val="24"/>
              </w:rPr>
              <w:t>翁明光</w:t>
            </w:r>
          </w:p>
        </w:tc>
        <w:tc>
          <w:tcPr>
            <w:tcW w:w="1841" w:type="dxa"/>
            <w:tcBorders>
              <w:top w:val="single" w:color="auto" w:sz="8" w:space="0"/>
              <w:left w:val="single" w:color="auto" w:sz="8" w:space="0"/>
              <w:bottom w:val="single" w:color="auto" w:sz="8" w:space="0"/>
              <w:right w:val="single" w:color="auto" w:sz="8" w:space="0"/>
            </w:tcBorders>
            <w:vAlign w:val="center"/>
          </w:tcPr>
          <w:p w14:paraId="2A0ACC1C">
            <w:pPr>
              <w:adjustRightInd w:val="0"/>
              <w:snapToGrid w:val="0"/>
              <w:jc w:val="center"/>
              <w:rPr>
                <w:rFonts w:hint="eastAsia" w:asciiTheme="minorEastAsia" w:hAnsiTheme="minorEastAsia" w:cstheme="minorEastAsia"/>
                <w:color w:val="000000"/>
                <w:sz w:val="24"/>
              </w:rPr>
            </w:pPr>
            <w:r>
              <w:rPr>
                <w:rFonts w:hint="eastAsia" w:ascii="宋体" w:hAnsi="宋体" w:eastAsia="宋体" w:cs="宋体"/>
                <w:kern w:val="0"/>
                <w:sz w:val="24"/>
              </w:rPr>
              <w:t>菏泽市长江路(西安路至上海路)快速通道工程勘察设计</w:t>
            </w:r>
          </w:p>
        </w:tc>
        <w:tc>
          <w:tcPr>
            <w:tcW w:w="1515" w:type="dxa"/>
            <w:tcBorders>
              <w:top w:val="single" w:color="auto" w:sz="8" w:space="0"/>
              <w:left w:val="single" w:color="auto" w:sz="8" w:space="0"/>
              <w:bottom w:val="single" w:color="auto" w:sz="8" w:space="0"/>
              <w:right w:val="single" w:color="auto" w:sz="8" w:space="0"/>
            </w:tcBorders>
            <w:vAlign w:val="center"/>
          </w:tcPr>
          <w:p w14:paraId="7E2F7020">
            <w:pPr>
              <w:adjustRightInd w:val="0"/>
              <w:snapToGrid w:val="0"/>
              <w:jc w:val="center"/>
              <w:rPr>
                <w:rFonts w:hint="eastAsia" w:asciiTheme="minorEastAsia" w:hAnsiTheme="minorEastAsia" w:cstheme="minorEastAsia"/>
                <w:color w:val="000000"/>
                <w:sz w:val="24"/>
              </w:rPr>
            </w:pPr>
            <w:r>
              <w:rPr>
                <w:rFonts w:hint="eastAsia" w:ascii="宋体" w:hAnsi="宋体" w:eastAsia="宋体" w:cs="宋体"/>
                <w:kern w:val="0"/>
                <w:sz w:val="24"/>
              </w:rPr>
              <w:t>菏泽市公路事业发展中心</w:t>
            </w:r>
          </w:p>
        </w:tc>
        <w:tc>
          <w:tcPr>
            <w:tcW w:w="1220" w:type="dxa"/>
            <w:tcBorders>
              <w:top w:val="single" w:color="auto" w:sz="8" w:space="0"/>
              <w:left w:val="single" w:color="auto" w:sz="8" w:space="0"/>
              <w:bottom w:val="single" w:color="auto" w:sz="8" w:space="0"/>
              <w:right w:val="single" w:color="auto" w:sz="8" w:space="0"/>
            </w:tcBorders>
            <w:vAlign w:val="center"/>
          </w:tcPr>
          <w:p w14:paraId="7BA32F95">
            <w:pPr>
              <w:adjustRightInd w:val="0"/>
              <w:snapToGrid w:val="0"/>
              <w:jc w:val="center"/>
              <w:rPr>
                <w:rFonts w:hint="eastAsia" w:asciiTheme="minorEastAsia" w:hAnsiTheme="minorEastAsia" w:cstheme="minorEastAsia"/>
                <w:color w:val="000000"/>
                <w:sz w:val="24"/>
                <w:lang w:val="en-US" w:eastAsia="zh-CN"/>
              </w:rPr>
            </w:pPr>
            <w:r>
              <w:rPr>
                <w:rFonts w:hint="eastAsia" w:ascii="宋体" w:hAnsi="宋体" w:eastAsia="宋体" w:cs="宋体"/>
                <w:kern w:val="0"/>
                <w:sz w:val="24"/>
              </w:rPr>
              <w:t>2021年</w:t>
            </w:r>
            <w:r>
              <w:rPr>
                <w:rFonts w:hint="eastAsia" w:ascii="宋体" w:hAnsi="宋体" w:eastAsia="宋体" w:cs="宋体"/>
                <w:kern w:val="0"/>
                <w:sz w:val="24"/>
                <w:lang w:val="en-US" w:eastAsia="zh-CN"/>
              </w:rPr>
              <w:t>2</w:t>
            </w:r>
            <w:r>
              <w:rPr>
                <w:rFonts w:hint="eastAsia" w:ascii="宋体" w:hAnsi="宋体" w:eastAsia="宋体" w:cs="宋体"/>
                <w:kern w:val="0"/>
                <w:sz w:val="24"/>
              </w:rPr>
              <w:t>月</w:t>
            </w:r>
          </w:p>
        </w:tc>
        <w:tc>
          <w:tcPr>
            <w:tcW w:w="1340" w:type="dxa"/>
            <w:tcBorders>
              <w:top w:val="single" w:color="auto" w:sz="8" w:space="0"/>
              <w:left w:val="single" w:color="auto" w:sz="8" w:space="0"/>
              <w:bottom w:val="single" w:color="auto" w:sz="8" w:space="0"/>
              <w:right w:val="single" w:color="auto" w:sz="8" w:space="0"/>
            </w:tcBorders>
            <w:vAlign w:val="center"/>
          </w:tcPr>
          <w:p w14:paraId="5FD51FFC">
            <w:pPr>
              <w:adjustRightInd w:val="0"/>
              <w:snapToGrid w:val="0"/>
              <w:jc w:val="center"/>
              <w:rPr>
                <w:rFonts w:hint="eastAsia" w:asciiTheme="minorEastAsia" w:hAnsiTheme="minorEastAsia" w:cstheme="minorEastAsia"/>
                <w:color w:val="000000"/>
                <w:sz w:val="24"/>
              </w:rPr>
            </w:pPr>
            <w:r>
              <w:rPr>
                <w:rFonts w:hint="eastAsia" w:ascii="宋体" w:hAnsi="宋体" w:eastAsia="宋体" w:cs="宋体"/>
                <w:kern w:val="0"/>
                <w:sz w:val="24"/>
              </w:rPr>
              <w:t>429.069万元</w:t>
            </w:r>
          </w:p>
        </w:tc>
      </w:tr>
    </w:tbl>
    <w:p w14:paraId="71923A2E">
      <w:pPr>
        <w:widowControl/>
        <w:shd w:val="clear" w:color="auto" w:fill="FFFFFF"/>
        <w:spacing w:line="360" w:lineRule="auto"/>
        <w:jc w:val="left"/>
        <w:rPr>
          <w:rFonts w:hint="eastAsia" w:ascii="宋体" w:hAnsi="宋体" w:eastAsia="宋体" w:cs="宋体"/>
          <w:kern w:val="0"/>
          <w:sz w:val="24"/>
        </w:rPr>
      </w:pPr>
      <w:r>
        <w:rPr>
          <w:rFonts w:hint="eastAsia" w:ascii="宋体" w:hAnsi="宋体" w:eastAsia="宋体" w:cs="宋体"/>
          <w:kern w:val="0"/>
          <w:sz w:val="24"/>
        </w:rPr>
        <w:t xml:space="preserve">5.（1）所有投标人商务标评分情况 </w:t>
      </w:r>
    </w:p>
    <w:tbl>
      <w:tblPr>
        <w:tblStyle w:val="12"/>
        <w:tblW w:w="5009" w:type="pct"/>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578"/>
        <w:gridCol w:w="4828"/>
        <w:gridCol w:w="892"/>
        <w:gridCol w:w="810"/>
        <w:gridCol w:w="892"/>
        <w:gridCol w:w="892"/>
        <w:gridCol w:w="892"/>
      </w:tblGrid>
      <w:tr w14:paraId="62FD761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27" w:hRule="atLeast"/>
        </w:trPr>
        <w:tc>
          <w:tcPr>
            <w:tcW w:w="578" w:type="dxa"/>
            <w:tcBorders>
              <w:top w:val="single" w:color="auto" w:sz="8" w:space="0"/>
              <w:left w:val="single" w:color="auto" w:sz="8" w:space="0"/>
              <w:bottom w:val="single" w:color="auto" w:sz="8" w:space="0"/>
              <w:right w:val="single" w:color="auto" w:sz="8" w:space="0"/>
            </w:tcBorders>
            <w:vAlign w:val="center"/>
          </w:tcPr>
          <w:p w14:paraId="16CDBB7D">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序号</w:t>
            </w:r>
          </w:p>
        </w:tc>
        <w:tc>
          <w:tcPr>
            <w:tcW w:w="4818" w:type="dxa"/>
            <w:tcBorders>
              <w:top w:val="single" w:color="auto" w:sz="8" w:space="0"/>
              <w:left w:val="single" w:color="auto" w:sz="8" w:space="0"/>
              <w:bottom w:val="single" w:color="auto" w:sz="8" w:space="0"/>
              <w:right w:val="single" w:color="auto" w:sz="8" w:space="0"/>
            </w:tcBorders>
            <w:vAlign w:val="center"/>
          </w:tcPr>
          <w:p w14:paraId="21324342">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单位名称</w:t>
            </w:r>
          </w:p>
        </w:tc>
        <w:tc>
          <w:tcPr>
            <w:tcW w:w="890" w:type="dxa"/>
            <w:tcBorders>
              <w:top w:val="single" w:color="auto" w:sz="8" w:space="0"/>
              <w:left w:val="single" w:color="auto" w:sz="8" w:space="0"/>
              <w:bottom w:val="single" w:color="auto" w:sz="8" w:space="0"/>
              <w:right w:val="single" w:color="auto" w:sz="8" w:space="0"/>
            </w:tcBorders>
            <w:vAlign w:val="center"/>
          </w:tcPr>
          <w:p w14:paraId="6A8D422B">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评委A</w:t>
            </w:r>
          </w:p>
        </w:tc>
        <w:tc>
          <w:tcPr>
            <w:tcW w:w="808" w:type="dxa"/>
            <w:tcBorders>
              <w:top w:val="single" w:color="auto" w:sz="8" w:space="0"/>
              <w:left w:val="single" w:color="auto" w:sz="8" w:space="0"/>
              <w:bottom w:val="single" w:color="auto" w:sz="8" w:space="0"/>
              <w:right w:val="single" w:color="auto" w:sz="8" w:space="0"/>
            </w:tcBorders>
            <w:vAlign w:val="center"/>
          </w:tcPr>
          <w:p w14:paraId="22E2F6DF">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评委B</w:t>
            </w:r>
          </w:p>
        </w:tc>
        <w:tc>
          <w:tcPr>
            <w:tcW w:w="890" w:type="dxa"/>
            <w:tcBorders>
              <w:top w:val="single" w:color="auto" w:sz="8" w:space="0"/>
              <w:left w:val="single" w:color="auto" w:sz="8" w:space="0"/>
              <w:bottom w:val="single" w:color="auto" w:sz="8" w:space="0"/>
              <w:right w:val="single" w:color="auto" w:sz="8" w:space="0"/>
            </w:tcBorders>
            <w:vAlign w:val="center"/>
          </w:tcPr>
          <w:p w14:paraId="181925D7">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 xml:space="preserve">评委C </w:t>
            </w:r>
          </w:p>
        </w:tc>
        <w:tc>
          <w:tcPr>
            <w:tcW w:w="890" w:type="dxa"/>
            <w:tcBorders>
              <w:top w:val="single" w:color="auto" w:sz="8" w:space="0"/>
              <w:left w:val="single" w:color="auto" w:sz="8" w:space="0"/>
              <w:bottom w:val="single" w:color="auto" w:sz="8" w:space="0"/>
              <w:right w:val="single" w:color="auto" w:sz="8" w:space="0"/>
            </w:tcBorders>
            <w:vAlign w:val="center"/>
          </w:tcPr>
          <w:p w14:paraId="1F62254B">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 xml:space="preserve">评委D </w:t>
            </w:r>
          </w:p>
        </w:tc>
        <w:tc>
          <w:tcPr>
            <w:tcW w:w="890" w:type="dxa"/>
            <w:tcBorders>
              <w:top w:val="single" w:color="auto" w:sz="8" w:space="0"/>
              <w:left w:val="single" w:color="auto" w:sz="8" w:space="0"/>
              <w:bottom w:val="single" w:color="auto" w:sz="8" w:space="0"/>
              <w:right w:val="single" w:color="auto" w:sz="8" w:space="0"/>
            </w:tcBorders>
            <w:vAlign w:val="center"/>
          </w:tcPr>
          <w:p w14:paraId="542CA23F">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 xml:space="preserve">评委E </w:t>
            </w:r>
          </w:p>
        </w:tc>
      </w:tr>
      <w:tr w14:paraId="5B96A4F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27" w:hRule="atLeast"/>
        </w:trPr>
        <w:tc>
          <w:tcPr>
            <w:tcW w:w="578" w:type="dxa"/>
            <w:tcBorders>
              <w:top w:val="single" w:color="auto" w:sz="8" w:space="0"/>
              <w:left w:val="single" w:color="auto" w:sz="8" w:space="0"/>
              <w:bottom w:val="single" w:color="auto" w:sz="8" w:space="0"/>
              <w:right w:val="single" w:color="auto" w:sz="8" w:space="0"/>
            </w:tcBorders>
            <w:vAlign w:val="center"/>
          </w:tcPr>
          <w:p w14:paraId="7A2DEF5C">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1</w:t>
            </w:r>
          </w:p>
        </w:tc>
        <w:tc>
          <w:tcPr>
            <w:tcW w:w="4818" w:type="dxa"/>
            <w:tcBorders>
              <w:top w:val="single" w:color="auto" w:sz="8" w:space="0"/>
              <w:left w:val="single" w:color="auto" w:sz="8" w:space="0"/>
              <w:bottom w:val="single" w:color="auto" w:sz="8" w:space="0"/>
              <w:right w:val="single" w:color="auto" w:sz="8" w:space="0"/>
            </w:tcBorders>
            <w:vAlign w:val="center"/>
          </w:tcPr>
          <w:p w14:paraId="7C0418DA">
            <w:pPr>
              <w:keepNext w:val="0"/>
              <w:keepLines w:val="0"/>
              <w:widowControl/>
              <w:suppressLineNumbers w:val="0"/>
              <w:jc w:val="center"/>
              <w:textAlignment w:val="bottom"/>
              <w:rPr>
                <w:rFonts w:hint="eastAsia" w:ascii="宋体" w:hAnsi="宋体" w:eastAsia="宋体" w:cs="宋体"/>
                <w:spacing w:val="-4"/>
                <w:sz w:val="24"/>
                <w:szCs w:val="24"/>
                <w:highlight w:val="none"/>
                <w:vertAlign w:val="baseline"/>
              </w:rPr>
            </w:pPr>
            <w:r>
              <w:rPr>
                <w:rFonts w:hint="eastAsia" w:ascii="宋体" w:hAnsi="宋体" w:eastAsia="宋体" w:cs="宋体"/>
                <w:spacing w:val="-4"/>
                <w:sz w:val="24"/>
                <w:szCs w:val="24"/>
                <w:highlight w:val="none"/>
                <w:vertAlign w:val="baseline"/>
                <w:lang w:val="en-US" w:eastAsia="zh-CN"/>
              </w:rPr>
              <w:t>中国华西工程设计建设有限公司</w:t>
            </w:r>
          </w:p>
        </w:tc>
        <w:tc>
          <w:tcPr>
            <w:tcW w:w="890" w:type="dxa"/>
            <w:tcBorders>
              <w:top w:val="single" w:color="auto" w:sz="8" w:space="0"/>
              <w:left w:val="single" w:color="auto" w:sz="8" w:space="0"/>
              <w:bottom w:val="single" w:color="auto" w:sz="8" w:space="0"/>
              <w:right w:val="single" w:color="auto" w:sz="8" w:space="0"/>
            </w:tcBorders>
            <w:vAlign w:val="center"/>
          </w:tcPr>
          <w:p w14:paraId="63494FBA">
            <w:pPr>
              <w:widowControl/>
              <w:spacing w:line="27" w:lineRule="atLeast"/>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45</w:t>
            </w:r>
          </w:p>
        </w:tc>
        <w:tc>
          <w:tcPr>
            <w:tcW w:w="808" w:type="dxa"/>
            <w:tcBorders>
              <w:top w:val="single" w:color="auto" w:sz="8" w:space="0"/>
              <w:left w:val="single" w:color="auto" w:sz="8" w:space="0"/>
              <w:bottom w:val="single" w:color="auto" w:sz="8" w:space="0"/>
              <w:right w:val="single" w:color="auto" w:sz="8" w:space="0"/>
            </w:tcBorders>
            <w:vAlign w:val="center"/>
          </w:tcPr>
          <w:p w14:paraId="6F226037">
            <w:pPr>
              <w:widowControl/>
              <w:spacing w:line="27" w:lineRule="atLeast"/>
              <w:jc w:val="center"/>
              <w:rPr>
                <w:rFonts w:hint="eastAsia" w:ascii="宋体" w:hAnsi="宋体" w:eastAsia="宋体" w:cs="宋体"/>
                <w:sz w:val="24"/>
                <w:szCs w:val="24"/>
              </w:rPr>
            </w:pPr>
            <w:r>
              <w:rPr>
                <w:rFonts w:hint="eastAsia" w:ascii="宋体" w:hAnsi="宋体" w:eastAsia="宋体" w:cs="宋体"/>
                <w:sz w:val="24"/>
                <w:szCs w:val="24"/>
                <w:lang w:val="en-US" w:eastAsia="zh-CN"/>
              </w:rPr>
              <w:t>45</w:t>
            </w:r>
          </w:p>
        </w:tc>
        <w:tc>
          <w:tcPr>
            <w:tcW w:w="890" w:type="dxa"/>
            <w:tcBorders>
              <w:top w:val="single" w:color="auto" w:sz="8" w:space="0"/>
              <w:left w:val="single" w:color="auto" w:sz="8" w:space="0"/>
              <w:bottom w:val="single" w:color="auto" w:sz="8" w:space="0"/>
              <w:right w:val="single" w:color="auto" w:sz="8" w:space="0"/>
            </w:tcBorders>
            <w:vAlign w:val="center"/>
          </w:tcPr>
          <w:p w14:paraId="52E41D8F">
            <w:pPr>
              <w:widowControl/>
              <w:spacing w:line="27" w:lineRule="atLeast"/>
              <w:jc w:val="center"/>
              <w:rPr>
                <w:rFonts w:hint="eastAsia" w:ascii="宋体" w:hAnsi="宋体" w:eastAsia="宋体" w:cs="宋体"/>
                <w:sz w:val="24"/>
                <w:szCs w:val="24"/>
              </w:rPr>
            </w:pPr>
            <w:r>
              <w:rPr>
                <w:rFonts w:hint="eastAsia" w:ascii="宋体" w:hAnsi="宋体" w:eastAsia="宋体" w:cs="宋体"/>
                <w:sz w:val="24"/>
                <w:szCs w:val="24"/>
                <w:lang w:val="en-US" w:eastAsia="zh-CN"/>
              </w:rPr>
              <w:t>45</w:t>
            </w:r>
          </w:p>
        </w:tc>
        <w:tc>
          <w:tcPr>
            <w:tcW w:w="890" w:type="dxa"/>
            <w:tcBorders>
              <w:top w:val="single" w:color="auto" w:sz="8" w:space="0"/>
              <w:left w:val="single" w:color="auto" w:sz="8" w:space="0"/>
              <w:bottom w:val="single" w:color="auto" w:sz="8" w:space="0"/>
              <w:right w:val="single" w:color="auto" w:sz="8" w:space="0"/>
            </w:tcBorders>
            <w:vAlign w:val="center"/>
          </w:tcPr>
          <w:p w14:paraId="7C6E7CBF">
            <w:pPr>
              <w:widowControl/>
              <w:spacing w:line="27" w:lineRule="atLeast"/>
              <w:jc w:val="center"/>
              <w:rPr>
                <w:rFonts w:hint="eastAsia" w:ascii="宋体" w:hAnsi="宋体" w:eastAsia="宋体" w:cs="宋体"/>
                <w:sz w:val="24"/>
                <w:szCs w:val="24"/>
              </w:rPr>
            </w:pPr>
            <w:r>
              <w:rPr>
                <w:rFonts w:hint="eastAsia" w:ascii="宋体" w:hAnsi="宋体" w:eastAsia="宋体" w:cs="宋体"/>
                <w:sz w:val="24"/>
                <w:szCs w:val="24"/>
                <w:lang w:val="en-US" w:eastAsia="zh-CN"/>
              </w:rPr>
              <w:t>45</w:t>
            </w:r>
          </w:p>
        </w:tc>
        <w:tc>
          <w:tcPr>
            <w:tcW w:w="890" w:type="dxa"/>
            <w:tcBorders>
              <w:top w:val="single" w:color="auto" w:sz="8" w:space="0"/>
              <w:left w:val="single" w:color="auto" w:sz="8" w:space="0"/>
              <w:bottom w:val="single" w:color="auto" w:sz="8" w:space="0"/>
              <w:right w:val="single" w:color="auto" w:sz="8" w:space="0"/>
            </w:tcBorders>
            <w:vAlign w:val="center"/>
          </w:tcPr>
          <w:p w14:paraId="156F74FF">
            <w:pPr>
              <w:widowControl/>
              <w:spacing w:line="27" w:lineRule="atLeast"/>
              <w:jc w:val="center"/>
              <w:rPr>
                <w:rFonts w:hint="eastAsia" w:ascii="宋体" w:hAnsi="宋体" w:eastAsia="宋体" w:cs="宋体"/>
                <w:sz w:val="24"/>
                <w:szCs w:val="24"/>
              </w:rPr>
            </w:pPr>
            <w:r>
              <w:rPr>
                <w:rFonts w:hint="eastAsia" w:ascii="宋体" w:hAnsi="宋体" w:eastAsia="宋体" w:cs="宋体"/>
                <w:sz w:val="24"/>
                <w:szCs w:val="24"/>
                <w:lang w:val="en-US" w:eastAsia="zh-CN"/>
              </w:rPr>
              <w:t>45</w:t>
            </w:r>
          </w:p>
        </w:tc>
      </w:tr>
      <w:tr w14:paraId="2CF0ECC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27" w:hRule="atLeast"/>
        </w:trPr>
        <w:tc>
          <w:tcPr>
            <w:tcW w:w="578" w:type="dxa"/>
            <w:tcBorders>
              <w:top w:val="single" w:color="auto" w:sz="8" w:space="0"/>
              <w:left w:val="single" w:color="auto" w:sz="8" w:space="0"/>
              <w:bottom w:val="single" w:color="auto" w:sz="8" w:space="0"/>
              <w:right w:val="single" w:color="auto" w:sz="8" w:space="0"/>
            </w:tcBorders>
            <w:vAlign w:val="center"/>
          </w:tcPr>
          <w:p w14:paraId="3BF366D5">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2</w:t>
            </w:r>
          </w:p>
        </w:tc>
        <w:tc>
          <w:tcPr>
            <w:tcW w:w="4818" w:type="dxa"/>
            <w:tcBorders>
              <w:top w:val="single" w:color="auto" w:sz="8" w:space="0"/>
              <w:left w:val="single" w:color="auto" w:sz="8" w:space="0"/>
              <w:bottom w:val="single" w:color="auto" w:sz="8" w:space="0"/>
              <w:right w:val="single" w:color="auto" w:sz="8" w:space="0"/>
            </w:tcBorders>
            <w:vAlign w:val="center"/>
          </w:tcPr>
          <w:p w14:paraId="7913DA1C">
            <w:pPr>
              <w:keepNext w:val="0"/>
              <w:keepLines w:val="0"/>
              <w:widowControl/>
              <w:suppressLineNumbers w:val="0"/>
              <w:jc w:val="center"/>
              <w:textAlignment w:val="bottom"/>
              <w:rPr>
                <w:rFonts w:hint="eastAsia" w:ascii="宋体" w:hAnsi="宋体" w:eastAsia="宋体" w:cs="宋体"/>
                <w:spacing w:val="-4"/>
                <w:sz w:val="24"/>
                <w:szCs w:val="24"/>
                <w:highlight w:val="none"/>
                <w:vertAlign w:val="baseline"/>
              </w:rPr>
            </w:pPr>
            <w:r>
              <w:rPr>
                <w:rFonts w:hint="eastAsia" w:ascii="宋体" w:hAnsi="宋体" w:eastAsia="宋体" w:cs="宋体"/>
                <w:spacing w:val="-4"/>
                <w:sz w:val="24"/>
                <w:szCs w:val="24"/>
                <w:highlight w:val="none"/>
                <w:vertAlign w:val="baseline"/>
                <w:lang w:val="en-US" w:eastAsia="zh-CN"/>
              </w:rPr>
              <w:t>中铁二院工程集团有限责任公司</w:t>
            </w:r>
          </w:p>
        </w:tc>
        <w:tc>
          <w:tcPr>
            <w:tcW w:w="890" w:type="dxa"/>
            <w:tcBorders>
              <w:top w:val="single" w:color="auto" w:sz="8" w:space="0"/>
              <w:left w:val="single" w:color="auto" w:sz="8" w:space="0"/>
              <w:bottom w:val="single" w:color="auto" w:sz="8" w:space="0"/>
              <w:right w:val="single" w:color="auto" w:sz="8" w:space="0"/>
            </w:tcBorders>
            <w:vAlign w:val="center"/>
          </w:tcPr>
          <w:p w14:paraId="6482C724">
            <w:pPr>
              <w:widowControl/>
              <w:spacing w:line="27" w:lineRule="atLeast"/>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41</w:t>
            </w:r>
          </w:p>
        </w:tc>
        <w:tc>
          <w:tcPr>
            <w:tcW w:w="808" w:type="dxa"/>
            <w:tcBorders>
              <w:top w:val="single" w:color="auto" w:sz="8" w:space="0"/>
              <w:left w:val="single" w:color="auto" w:sz="8" w:space="0"/>
              <w:bottom w:val="single" w:color="auto" w:sz="8" w:space="0"/>
              <w:right w:val="single" w:color="auto" w:sz="8" w:space="0"/>
            </w:tcBorders>
            <w:vAlign w:val="center"/>
          </w:tcPr>
          <w:p w14:paraId="1FA499C1">
            <w:pPr>
              <w:widowControl/>
              <w:spacing w:line="27" w:lineRule="atLeast"/>
              <w:jc w:val="center"/>
              <w:rPr>
                <w:rFonts w:hint="eastAsia" w:ascii="宋体" w:hAnsi="宋体" w:eastAsia="宋体" w:cs="宋体"/>
                <w:sz w:val="24"/>
                <w:szCs w:val="24"/>
              </w:rPr>
            </w:pPr>
            <w:r>
              <w:rPr>
                <w:rFonts w:hint="eastAsia" w:ascii="宋体" w:hAnsi="宋体" w:eastAsia="宋体" w:cs="宋体"/>
                <w:sz w:val="24"/>
                <w:szCs w:val="24"/>
                <w:lang w:val="en-US" w:eastAsia="zh-CN"/>
              </w:rPr>
              <w:t>41</w:t>
            </w:r>
          </w:p>
        </w:tc>
        <w:tc>
          <w:tcPr>
            <w:tcW w:w="890" w:type="dxa"/>
            <w:tcBorders>
              <w:top w:val="single" w:color="auto" w:sz="8" w:space="0"/>
              <w:left w:val="single" w:color="auto" w:sz="8" w:space="0"/>
              <w:bottom w:val="single" w:color="auto" w:sz="8" w:space="0"/>
              <w:right w:val="single" w:color="auto" w:sz="8" w:space="0"/>
            </w:tcBorders>
            <w:vAlign w:val="center"/>
          </w:tcPr>
          <w:p w14:paraId="68A323BF">
            <w:pPr>
              <w:widowControl/>
              <w:spacing w:line="27" w:lineRule="atLeast"/>
              <w:jc w:val="center"/>
              <w:rPr>
                <w:rFonts w:hint="eastAsia" w:ascii="宋体" w:hAnsi="宋体" w:eastAsia="宋体" w:cs="宋体"/>
                <w:sz w:val="24"/>
                <w:szCs w:val="24"/>
              </w:rPr>
            </w:pPr>
            <w:r>
              <w:rPr>
                <w:rFonts w:hint="eastAsia" w:ascii="宋体" w:hAnsi="宋体" w:eastAsia="宋体" w:cs="宋体"/>
                <w:sz w:val="24"/>
                <w:szCs w:val="24"/>
                <w:lang w:val="en-US" w:eastAsia="zh-CN"/>
              </w:rPr>
              <w:t>41</w:t>
            </w:r>
          </w:p>
        </w:tc>
        <w:tc>
          <w:tcPr>
            <w:tcW w:w="890" w:type="dxa"/>
            <w:tcBorders>
              <w:top w:val="single" w:color="auto" w:sz="8" w:space="0"/>
              <w:left w:val="single" w:color="auto" w:sz="8" w:space="0"/>
              <w:bottom w:val="single" w:color="auto" w:sz="8" w:space="0"/>
              <w:right w:val="single" w:color="auto" w:sz="8" w:space="0"/>
            </w:tcBorders>
            <w:vAlign w:val="center"/>
          </w:tcPr>
          <w:p w14:paraId="222DBC77">
            <w:pPr>
              <w:widowControl/>
              <w:spacing w:line="27" w:lineRule="atLeast"/>
              <w:jc w:val="center"/>
              <w:rPr>
                <w:rFonts w:hint="eastAsia" w:ascii="宋体" w:hAnsi="宋体" w:eastAsia="宋体" w:cs="宋体"/>
                <w:sz w:val="24"/>
                <w:szCs w:val="24"/>
              </w:rPr>
            </w:pPr>
            <w:r>
              <w:rPr>
                <w:rFonts w:hint="eastAsia" w:ascii="宋体" w:hAnsi="宋体" w:eastAsia="宋体" w:cs="宋体"/>
                <w:sz w:val="24"/>
                <w:szCs w:val="24"/>
                <w:lang w:val="en-US" w:eastAsia="zh-CN"/>
              </w:rPr>
              <w:t>41</w:t>
            </w:r>
          </w:p>
        </w:tc>
        <w:tc>
          <w:tcPr>
            <w:tcW w:w="890" w:type="dxa"/>
            <w:tcBorders>
              <w:top w:val="single" w:color="auto" w:sz="8" w:space="0"/>
              <w:left w:val="single" w:color="auto" w:sz="8" w:space="0"/>
              <w:bottom w:val="single" w:color="auto" w:sz="8" w:space="0"/>
              <w:right w:val="single" w:color="auto" w:sz="8" w:space="0"/>
            </w:tcBorders>
            <w:vAlign w:val="center"/>
          </w:tcPr>
          <w:p w14:paraId="36807D1E">
            <w:pPr>
              <w:widowControl/>
              <w:spacing w:line="27" w:lineRule="atLeast"/>
              <w:jc w:val="center"/>
              <w:rPr>
                <w:rFonts w:hint="eastAsia" w:ascii="宋体" w:hAnsi="宋体" w:eastAsia="宋体" w:cs="宋体"/>
                <w:sz w:val="24"/>
                <w:szCs w:val="24"/>
              </w:rPr>
            </w:pPr>
            <w:r>
              <w:rPr>
                <w:rFonts w:hint="eastAsia" w:ascii="宋体" w:hAnsi="宋体" w:eastAsia="宋体" w:cs="宋体"/>
                <w:sz w:val="24"/>
                <w:szCs w:val="24"/>
                <w:lang w:val="en-US" w:eastAsia="zh-CN"/>
              </w:rPr>
              <w:t>41</w:t>
            </w:r>
          </w:p>
        </w:tc>
      </w:tr>
      <w:tr w14:paraId="4BF3F8E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6" w:hRule="atLeast"/>
        </w:trPr>
        <w:tc>
          <w:tcPr>
            <w:tcW w:w="578" w:type="dxa"/>
            <w:tcBorders>
              <w:top w:val="single" w:color="auto" w:sz="8" w:space="0"/>
              <w:left w:val="single" w:color="auto" w:sz="8" w:space="0"/>
              <w:bottom w:val="single" w:color="auto" w:sz="8" w:space="0"/>
              <w:right w:val="single" w:color="auto" w:sz="8" w:space="0"/>
            </w:tcBorders>
            <w:vAlign w:val="center"/>
          </w:tcPr>
          <w:p w14:paraId="1D5AE41F">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3</w:t>
            </w:r>
          </w:p>
        </w:tc>
        <w:tc>
          <w:tcPr>
            <w:tcW w:w="4818" w:type="dxa"/>
            <w:tcBorders>
              <w:top w:val="single" w:color="auto" w:sz="8" w:space="0"/>
              <w:left w:val="single" w:color="auto" w:sz="8" w:space="0"/>
              <w:bottom w:val="single" w:color="auto" w:sz="8" w:space="0"/>
              <w:right w:val="single" w:color="auto" w:sz="8" w:space="0"/>
            </w:tcBorders>
            <w:vAlign w:val="center"/>
          </w:tcPr>
          <w:p w14:paraId="517B3D3B">
            <w:pPr>
              <w:keepNext w:val="0"/>
              <w:keepLines w:val="0"/>
              <w:widowControl/>
              <w:suppressLineNumbers w:val="0"/>
              <w:jc w:val="center"/>
              <w:textAlignment w:val="bottom"/>
              <w:rPr>
                <w:rFonts w:hint="eastAsia" w:ascii="宋体" w:hAnsi="宋体" w:eastAsia="宋体" w:cs="宋体"/>
                <w:sz w:val="24"/>
                <w:szCs w:val="24"/>
              </w:rPr>
            </w:pPr>
            <w:r>
              <w:rPr>
                <w:rFonts w:hint="eastAsia" w:ascii="宋体" w:hAnsi="宋体" w:eastAsia="宋体" w:cs="宋体"/>
                <w:spacing w:val="-4"/>
                <w:sz w:val="24"/>
                <w:szCs w:val="24"/>
                <w:highlight w:val="none"/>
                <w:vertAlign w:val="baseline"/>
              </w:rPr>
              <w:t>中铁工程设计咨询集团有限公司</w:t>
            </w:r>
          </w:p>
        </w:tc>
        <w:tc>
          <w:tcPr>
            <w:tcW w:w="890" w:type="dxa"/>
            <w:tcBorders>
              <w:top w:val="single" w:color="auto" w:sz="8" w:space="0"/>
              <w:left w:val="single" w:color="auto" w:sz="8" w:space="0"/>
              <w:bottom w:val="single" w:color="auto" w:sz="8" w:space="0"/>
              <w:right w:val="single" w:color="auto" w:sz="8" w:space="0"/>
            </w:tcBorders>
            <w:vAlign w:val="center"/>
          </w:tcPr>
          <w:p w14:paraId="0409F639">
            <w:pPr>
              <w:widowControl/>
              <w:spacing w:line="27" w:lineRule="atLeast"/>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41</w:t>
            </w:r>
          </w:p>
        </w:tc>
        <w:tc>
          <w:tcPr>
            <w:tcW w:w="808" w:type="dxa"/>
            <w:tcBorders>
              <w:top w:val="single" w:color="auto" w:sz="8" w:space="0"/>
              <w:left w:val="single" w:color="auto" w:sz="8" w:space="0"/>
              <w:bottom w:val="single" w:color="auto" w:sz="8" w:space="0"/>
              <w:right w:val="single" w:color="auto" w:sz="8" w:space="0"/>
            </w:tcBorders>
            <w:vAlign w:val="center"/>
          </w:tcPr>
          <w:p w14:paraId="4C22A8EB">
            <w:pPr>
              <w:widowControl/>
              <w:spacing w:line="27" w:lineRule="atLeast"/>
              <w:jc w:val="center"/>
              <w:rPr>
                <w:rFonts w:hint="eastAsia" w:ascii="宋体" w:hAnsi="宋体" w:eastAsia="宋体" w:cs="宋体"/>
                <w:sz w:val="24"/>
                <w:szCs w:val="24"/>
              </w:rPr>
            </w:pPr>
            <w:r>
              <w:rPr>
                <w:rFonts w:hint="eastAsia" w:ascii="宋体" w:hAnsi="宋体" w:eastAsia="宋体" w:cs="宋体"/>
                <w:sz w:val="24"/>
                <w:szCs w:val="24"/>
                <w:lang w:val="en-US" w:eastAsia="zh-CN"/>
              </w:rPr>
              <w:t>41</w:t>
            </w:r>
          </w:p>
        </w:tc>
        <w:tc>
          <w:tcPr>
            <w:tcW w:w="890" w:type="dxa"/>
            <w:tcBorders>
              <w:top w:val="single" w:color="auto" w:sz="8" w:space="0"/>
              <w:left w:val="single" w:color="auto" w:sz="8" w:space="0"/>
              <w:bottom w:val="single" w:color="auto" w:sz="8" w:space="0"/>
              <w:right w:val="single" w:color="auto" w:sz="8" w:space="0"/>
            </w:tcBorders>
            <w:vAlign w:val="center"/>
          </w:tcPr>
          <w:p w14:paraId="1BCDD7F1">
            <w:pPr>
              <w:widowControl/>
              <w:spacing w:line="27" w:lineRule="atLeast"/>
              <w:jc w:val="center"/>
              <w:rPr>
                <w:rFonts w:hint="eastAsia" w:ascii="宋体" w:hAnsi="宋体" w:eastAsia="宋体" w:cs="宋体"/>
                <w:sz w:val="24"/>
                <w:szCs w:val="24"/>
              </w:rPr>
            </w:pPr>
            <w:r>
              <w:rPr>
                <w:rFonts w:hint="eastAsia" w:ascii="宋体" w:hAnsi="宋体" w:eastAsia="宋体" w:cs="宋体"/>
                <w:sz w:val="24"/>
                <w:szCs w:val="24"/>
                <w:lang w:val="en-US" w:eastAsia="zh-CN"/>
              </w:rPr>
              <w:t>41</w:t>
            </w:r>
          </w:p>
        </w:tc>
        <w:tc>
          <w:tcPr>
            <w:tcW w:w="890" w:type="dxa"/>
            <w:tcBorders>
              <w:top w:val="single" w:color="auto" w:sz="8" w:space="0"/>
              <w:left w:val="single" w:color="auto" w:sz="8" w:space="0"/>
              <w:bottom w:val="single" w:color="auto" w:sz="8" w:space="0"/>
              <w:right w:val="single" w:color="auto" w:sz="8" w:space="0"/>
            </w:tcBorders>
            <w:vAlign w:val="center"/>
          </w:tcPr>
          <w:p w14:paraId="4F3AC92A">
            <w:pPr>
              <w:widowControl/>
              <w:spacing w:line="27" w:lineRule="atLeast"/>
              <w:jc w:val="center"/>
              <w:rPr>
                <w:rFonts w:hint="eastAsia" w:ascii="宋体" w:hAnsi="宋体" w:eastAsia="宋体" w:cs="宋体"/>
                <w:sz w:val="24"/>
                <w:szCs w:val="24"/>
              </w:rPr>
            </w:pPr>
            <w:r>
              <w:rPr>
                <w:rFonts w:hint="eastAsia" w:ascii="宋体" w:hAnsi="宋体" w:eastAsia="宋体" w:cs="宋体"/>
                <w:sz w:val="24"/>
                <w:szCs w:val="24"/>
                <w:lang w:val="en-US" w:eastAsia="zh-CN"/>
              </w:rPr>
              <w:t>41</w:t>
            </w:r>
          </w:p>
        </w:tc>
        <w:tc>
          <w:tcPr>
            <w:tcW w:w="890" w:type="dxa"/>
            <w:tcBorders>
              <w:top w:val="single" w:color="auto" w:sz="8" w:space="0"/>
              <w:left w:val="single" w:color="auto" w:sz="8" w:space="0"/>
              <w:bottom w:val="single" w:color="auto" w:sz="8" w:space="0"/>
              <w:right w:val="single" w:color="auto" w:sz="8" w:space="0"/>
            </w:tcBorders>
            <w:vAlign w:val="center"/>
          </w:tcPr>
          <w:p w14:paraId="5DC00B29">
            <w:pPr>
              <w:widowControl/>
              <w:spacing w:line="27" w:lineRule="atLeast"/>
              <w:jc w:val="center"/>
              <w:rPr>
                <w:rFonts w:hint="eastAsia" w:ascii="宋体" w:hAnsi="宋体" w:eastAsia="宋体" w:cs="宋体"/>
                <w:sz w:val="24"/>
                <w:szCs w:val="24"/>
              </w:rPr>
            </w:pPr>
            <w:r>
              <w:rPr>
                <w:rFonts w:hint="eastAsia" w:ascii="宋体" w:hAnsi="宋体" w:eastAsia="宋体" w:cs="宋体"/>
                <w:sz w:val="24"/>
                <w:szCs w:val="24"/>
                <w:lang w:val="en-US" w:eastAsia="zh-CN"/>
              </w:rPr>
              <w:t>41</w:t>
            </w:r>
          </w:p>
        </w:tc>
      </w:tr>
    </w:tbl>
    <w:p w14:paraId="20D573A7">
      <w:pPr>
        <w:widowControl/>
        <w:shd w:val="clear" w:color="auto" w:fill="FFFFFF"/>
        <w:spacing w:line="360" w:lineRule="auto"/>
        <w:jc w:val="left"/>
        <w:rPr>
          <w:rFonts w:ascii="宋体" w:hAnsi="宋体" w:eastAsia="宋体" w:cs="宋体"/>
          <w:kern w:val="0"/>
          <w:sz w:val="24"/>
        </w:rPr>
      </w:pPr>
      <w:r>
        <w:rPr>
          <w:rFonts w:hint="eastAsia" w:ascii="宋体" w:hAnsi="宋体" w:eastAsia="宋体" w:cs="宋体"/>
          <w:kern w:val="0"/>
          <w:sz w:val="24"/>
        </w:rPr>
        <w:t>5.（2）所有投标人技术标评分情况</w:t>
      </w:r>
    </w:p>
    <w:tbl>
      <w:tblPr>
        <w:tblStyle w:val="12"/>
        <w:tblW w:w="5009" w:type="pct"/>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578"/>
        <w:gridCol w:w="4828"/>
        <w:gridCol w:w="892"/>
        <w:gridCol w:w="810"/>
        <w:gridCol w:w="892"/>
        <w:gridCol w:w="892"/>
        <w:gridCol w:w="892"/>
      </w:tblGrid>
      <w:tr w14:paraId="2933788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27" w:hRule="atLeast"/>
        </w:trPr>
        <w:tc>
          <w:tcPr>
            <w:tcW w:w="578" w:type="dxa"/>
            <w:tcBorders>
              <w:top w:val="single" w:color="auto" w:sz="8" w:space="0"/>
              <w:left w:val="single" w:color="auto" w:sz="8" w:space="0"/>
              <w:bottom w:val="single" w:color="auto" w:sz="8" w:space="0"/>
              <w:right w:val="single" w:color="auto" w:sz="8" w:space="0"/>
            </w:tcBorders>
            <w:vAlign w:val="center"/>
          </w:tcPr>
          <w:p w14:paraId="1B10E8E4">
            <w:pPr>
              <w:widowControl/>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序号</w:t>
            </w:r>
          </w:p>
        </w:tc>
        <w:tc>
          <w:tcPr>
            <w:tcW w:w="4818" w:type="dxa"/>
            <w:tcBorders>
              <w:top w:val="single" w:color="auto" w:sz="8" w:space="0"/>
              <w:left w:val="single" w:color="auto" w:sz="8" w:space="0"/>
              <w:bottom w:val="single" w:color="auto" w:sz="8" w:space="0"/>
              <w:right w:val="single" w:color="auto" w:sz="8" w:space="0"/>
            </w:tcBorders>
            <w:vAlign w:val="center"/>
          </w:tcPr>
          <w:p w14:paraId="72C34300">
            <w:pPr>
              <w:widowControl/>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单位名称</w:t>
            </w:r>
          </w:p>
        </w:tc>
        <w:tc>
          <w:tcPr>
            <w:tcW w:w="890" w:type="dxa"/>
            <w:tcBorders>
              <w:top w:val="single" w:color="auto" w:sz="8" w:space="0"/>
              <w:left w:val="single" w:color="auto" w:sz="8" w:space="0"/>
              <w:bottom w:val="single" w:color="auto" w:sz="8" w:space="0"/>
              <w:right w:val="single" w:color="auto" w:sz="8" w:space="0"/>
            </w:tcBorders>
            <w:vAlign w:val="center"/>
          </w:tcPr>
          <w:p w14:paraId="47EE3E7A">
            <w:pPr>
              <w:widowControl/>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评委A</w:t>
            </w:r>
          </w:p>
        </w:tc>
        <w:tc>
          <w:tcPr>
            <w:tcW w:w="808" w:type="dxa"/>
            <w:tcBorders>
              <w:top w:val="single" w:color="auto" w:sz="8" w:space="0"/>
              <w:left w:val="single" w:color="auto" w:sz="8" w:space="0"/>
              <w:bottom w:val="single" w:color="auto" w:sz="8" w:space="0"/>
              <w:right w:val="single" w:color="auto" w:sz="8" w:space="0"/>
            </w:tcBorders>
            <w:vAlign w:val="center"/>
          </w:tcPr>
          <w:p w14:paraId="19DFA251">
            <w:pPr>
              <w:widowControl/>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评委B</w:t>
            </w:r>
          </w:p>
        </w:tc>
        <w:tc>
          <w:tcPr>
            <w:tcW w:w="890" w:type="dxa"/>
            <w:tcBorders>
              <w:top w:val="single" w:color="auto" w:sz="8" w:space="0"/>
              <w:left w:val="single" w:color="auto" w:sz="8" w:space="0"/>
              <w:bottom w:val="single" w:color="auto" w:sz="8" w:space="0"/>
              <w:right w:val="single" w:color="auto" w:sz="8" w:space="0"/>
            </w:tcBorders>
            <w:vAlign w:val="center"/>
          </w:tcPr>
          <w:p w14:paraId="3362C8A8">
            <w:pPr>
              <w:widowControl/>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 xml:space="preserve">评委C </w:t>
            </w:r>
          </w:p>
        </w:tc>
        <w:tc>
          <w:tcPr>
            <w:tcW w:w="890" w:type="dxa"/>
            <w:tcBorders>
              <w:top w:val="single" w:color="auto" w:sz="8" w:space="0"/>
              <w:left w:val="single" w:color="auto" w:sz="8" w:space="0"/>
              <w:bottom w:val="single" w:color="auto" w:sz="8" w:space="0"/>
              <w:right w:val="single" w:color="auto" w:sz="8" w:space="0"/>
            </w:tcBorders>
            <w:vAlign w:val="center"/>
          </w:tcPr>
          <w:p w14:paraId="6FB89697">
            <w:pPr>
              <w:widowControl/>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 xml:space="preserve">评委D </w:t>
            </w:r>
          </w:p>
        </w:tc>
        <w:tc>
          <w:tcPr>
            <w:tcW w:w="890" w:type="dxa"/>
            <w:tcBorders>
              <w:top w:val="single" w:color="auto" w:sz="8" w:space="0"/>
              <w:left w:val="single" w:color="auto" w:sz="8" w:space="0"/>
              <w:bottom w:val="single" w:color="auto" w:sz="8" w:space="0"/>
              <w:right w:val="single" w:color="auto" w:sz="8" w:space="0"/>
            </w:tcBorders>
            <w:vAlign w:val="center"/>
          </w:tcPr>
          <w:p w14:paraId="17761C97">
            <w:pPr>
              <w:widowControl/>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 xml:space="preserve">评委E </w:t>
            </w:r>
          </w:p>
        </w:tc>
      </w:tr>
      <w:tr w14:paraId="2B12AAD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27" w:hRule="atLeast"/>
        </w:trPr>
        <w:tc>
          <w:tcPr>
            <w:tcW w:w="578" w:type="dxa"/>
            <w:tcBorders>
              <w:top w:val="single" w:color="auto" w:sz="8" w:space="0"/>
              <w:left w:val="single" w:color="auto" w:sz="8" w:space="0"/>
              <w:bottom w:val="single" w:color="auto" w:sz="8" w:space="0"/>
              <w:right w:val="single" w:color="auto" w:sz="8" w:space="0"/>
            </w:tcBorders>
            <w:vAlign w:val="center"/>
          </w:tcPr>
          <w:p w14:paraId="36A41C00">
            <w:pPr>
              <w:widowControl/>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w:t>
            </w:r>
          </w:p>
        </w:tc>
        <w:tc>
          <w:tcPr>
            <w:tcW w:w="4818" w:type="dxa"/>
            <w:tcBorders>
              <w:top w:val="single" w:color="auto" w:sz="8" w:space="0"/>
              <w:left w:val="single" w:color="auto" w:sz="8" w:space="0"/>
              <w:bottom w:val="single" w:color="auto" w:sz="8" w:space="0"/>
              <w:right w:val="single" w:color="auto" w:sz="8" w:space="0"/>
            </w:tcBorders>
            <w:vAlign w:val="center"/>
          </w:tcPr>
          <w:p w14:paraId="50D30BFC">
            <w:pPr>
              <w:keepNext w:val="0"/>
              <w:keepLines w:val="0"/>
              <w:widowControl/>
              <w:suppressLineNumbers w:val="0"/>
              <w:jc w:val="center"/>
              <w:textAlignment w:val="bottom"/>
              <w:rPr>
                <w:rFonts w:hint="eastAsia" w:ascii="宋体" w:hAnsi="宋体" w:eastAsia="宋体" w:cs="宋体"/>
                <w:sz w:val="24"/>
                <w:szCs w:val="24"/>
                <w:highlight w:val="none"/>
              </w:rPr>
            </w:pPr>
            <w:r>
              <w:rPr>
                <w:rFonts w:hint="eastAsia" w:ascii="宋体" w:hAnsi="宋体" w:eastAsia="宋体" w:cs="宋体"/>
                <w:spacing w:val="-4"/>
                <w:sz w:val="24"/>
                <w:szCs w:val="24"/>
                <w:highlight w:val="none"/>
                <w:vertAlign w:val="baseline"/>
                <w:lang w:val="en-US" w:eastAsia="zh-CN"/>
              </w:rPr>
              <w:t>中国华西工程设计建设有限公司</w:t>
            </w:r>
          </w:p>
        </w:tc>
        <w:tc>
          <w:tcPr>
            <w:tcW w:w="890" w:type="dxa"/>
            <w:tcBorders>
              <w:top w:val="single" w:color="auto" w:sz="8" w:space="0"/>
              <w:left w:val="single" w:color="auto" w:sz="8" w:space="0"/>
              <w:bottom w:val="single" w:color="auto" w:sz="8" w:space="0"/>
              <w:right w:val="single" w:color="auto" w:sz="8" w:space="0"/>
            </w:tcBorders>
            <w:vAlign w:val="center"/>
          </w:tcPr>
          <w:p w14:paraId="4B7F902C">
            <w:pPr>
              <w:widowControl/>
              <w:spacing w:line="27" w:lineRule="atLeas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42.30</w:t>
            </w:r>
          </w:p>
        </w:tc>
        <w:tc>
          <w:tcPr>
            <w:tcW w:w="808" w:type="dxa"/>
            <w:tcBorders>
              <w:top w:val="single" w:color="auto" w:sz="8" w:space="0"/>
              <w:left w:val="single" w:color="auto" w:sz="8" w:space="0"/>
              <w:bottom w:val="single" w:color="auto" w:sz="8" w:space="0"/>
              <w:right w:val="single" w:color="auto" w:sz="8" w:space="0"/>
            </w:tcBorders>
            <w:vAlign w:val="center"/>
          </w:tcPr>
          <w:p w14:paraId="77CAC8B7">
            <w:pPr>
              <w:widowControl/>
              <w:spacing w:line="27" w:lineRule="atLeast"/>
              <w:jc w:val="center"/>
              <w:rPr>
                <w:rFonts w:hint="eastAsia" w:ascii="宋体" w:hAnsi="宋体" w:eastAsia="宋体" w:cs="宋体"/>
                <w:sz w:val="24"/>
                <w:szCs w:val="24"/>
                <w:highlight w:val="none"/>
              </w:rPr>
            </w:pPr>
            <w:r>
              <w:rPr>
                <w:rFonts w:hint="default" w:ascii="宋体" w:hAnsi="宋体" w:eastAsia="宋体" w:cs="宋体"/>
                <w:sz w:val="24"/>
                <w:szCs w:val="24"/>
                <w:highlight w:val="none"/>
                <w:lang w:val="en-US" w:eastAsia="zh-CN"/>
              </w:rPr>
              <w:t>38.00</w:t>
            </w:r>
          </w:p>
        </w:tc>
        <w:tc>
          <w:tcPr>
            <w:tcW w:w="890" w:type="dxa"/>
            <w:tcBorders>
              <w:top w:val="single" w:color="auto" w:sz="8" w:space="0"/>
              <w:left w:val="single" w:color="auto" w:sz="8" w:space="0"/>
              <w:bottom w:val="single" w:color="auto" w:sz="8" w:space="0"/>
              <w:right w:val="single" w:color="auto" w:sz="8" w:space="0"/>
            </w:tcBorders>
            <w:vAlign w:val="center"/>
          </w:tcPr>
          <w:p w14:paraId="3983016D">
            <w:pPr>
              <w:widowControl/>
              <w:spacing w:line="27" w:lineRule="atLeas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35.70</w:t>
            </w:r>
          </w:p>
        </w:tc>
        <w:tc>
          <w:tcPr>
            <w:tcW w:w="890" w:type="dxa"/>
            <w:tcBorders>
              <w:top w:val="single" w:color="auto" w:sz="8" w:space="0"/>
              <w:left w:val="single" w:color="auto" w:sz="8" w:space="0"/>
              <w:bottom w:val="single" w:color="auto" w:sz="8" w:space="0"/>
              <w:right w:val="single" w:color="auto" w:sz="8" w:space="0"/>
            </w:tcBorders>
            <w:vAlign w:val="center"/>
          </w:tcPr>
          <w:p w14:paraId="71DA90A1">
            <w:pPr>
              <w:widowControl/>
              <w:spacing w:line="27" w:lineRule="atLeas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38.40</w:t>
            </w:r>
          </w:p>
        </w:tc>
        <w:tc>
          <w:tcPr>
            <w:tcW w:w="890" w:type="dxa"/>
            <w:tcBorders>
              <w:top w:val="single" w:color="auto" w:sz="8" w:space="0"/>
              <w:left w:val="single" w:color="auto" w:sz="8" w:space="0"/>
              <w:bottom w:val="single" w:color="auto" w:sz="8" w:space="0"/>
              <w:right w:val="single" w:color="auto" w:sz="8" w:space="0"/>
            </w:tcBorders>
            <w:vAlign w:val="center"/>
          </w:tcPr>
          <w:p w14:paraId="68EB6F1D">
            <w:pPr>
              <w:widowControl/>
              <w:spacing w:line="27" w:lineRule="atLeas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40.20</w:t>
            </w:r>
          </w:p>
        </w:tc>
      </w:tr>
      <w:tr w14:paraId="390A78B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27" w:hRule="atLeast"/>
        </w:trPr>
        <w:tc>
          <w:tcPr>
            <w:tcW w:w="578" w:type="dxa"/>
            <w:tcBorders>
              <w:top w:val="single" w:color="auto" w:sz="8" w:space="0"/>
              <w:left w:val="single" w:color="auto" w:sz="8" w:space="0"/>
              <w:bottom w:val="single" w:color="auto" w:sz="8" w:space="0"/>
              <w:right w:val="single" w:color="auto" w:sz="8" w:space="0"/>
            </w:tcBorders>
            <w:vAlign w:val="center"/>
          </w:tcPr>
          <w:p w14:paraId="0630C4E3">
            <w:pPr>
              <w:widowControl/>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w:t>
            </w:r>
          </w:p>
        </w:tc>
        <w:tc>
          <w:tcPr>
            <w:tcW w:w="4818" w:type="dxa"/>
            <w:tcBorders>
              <w:top w:val="single" w:color="auto" w:sz="8" w:space="0"/>
              <w:left w:val="single" w:color="auto" w:sz="8" w:space="0"/>
              <w:bottom w:val="single" w:color="auto" w:sz="8" w:space="0"/>
              <w:right w:val="single" w:color="auto" w:sz="8" w:space="0"/>
            </w:tcBorders>
            <w:vAlign w:val="center"/>
          </w:tcPr>
          <w:p w14:paraId="17FDF695">
            <w:pPr>
              <w:keepNext w:val="0"/>
              <w:keepLines w:val="0"/>
              <w:widowControl/>
              <w:suppressLineNumbers w:val="0"/>
              <w:jc w:val="center"/>
              <w:textAlignment w:val="bottom"/>
              <w:rPr>
                <w:rFonts w:hint="eastAsia" w:ascii="宋体" w:hAnsi="宋体" w:eastAsia="宋体" w:cs="宋体"/>
                <w:sz w:val="24"/>
                <w:szCs w:val="24"/>
                <w:highlight w:val="none"/>
              </w:rPr>
            </w:pPr>
            <w:r>
              <w:rPr>
                <w:rFonts w:hint="eastAsia" w:ascii="宋体" w:hAnsi="宋体" w:eastAsia="宋体" w:cs="宋体"/>
                <w:spacing w:val="-4"/>
                <w:sz w:val="24"/>
                <w:szCs w:val="24"/>
                <w:highlight w:val="none"/>
                <w:vertAlign w:val="baseline"/>
                <w:lang w:val="en-US" w:eastAsia="zh-CN"/>
              </w:rPr>
              <w:t>中铁二院工程集团有限责任公司</w:t>
            </w:r>
          </w:p>
        </w:tc>
        <w:tc>
          <w:tcPr>
            <w:tcW w:w="890" w:type="dxa"/>
            <w:tcBorders>
              <w:top w:val="single" w:color="auto" w:sz="8" w:space="0"/>
              <w:left w:val="single" w:color="auto" w:sz="8" w:space="0"/>
              <w:bottom w:val="single" w:color="auto" w:sz="8" w:space="0"/>
              <w:right w:val="single" w:color="auto" w:sz="8" w:space="0"/>
            </w:tcBorders>
            <w:vAlign w:val="center"/>
          </w:tcPr>
          <w:p w14:paraId="04E97BDD">
            <w:pPr>
              <w:widowControl/>
              <w:spacing w:line="27" w:lineRule="atLeast"/>
              <w:jc w:val="center"/>
              <w:rPr>
                <w:rFonts w:hint="eastAsia" w:ascii="宋体" w:hAnsi="宋体" w:eastAsia="宋体" w:cs="宋体"/>
                <w:sz w:val="24"/>
                <w:szCs w:val="24"/>
                <w:highlight w:val="none"/>
              </w:rPr>
            </w:pPr>
            <w:r>
              <w:rPr>
                <w:rFonts w:hint="default" w:ascii="宋体" w:hAnsi="宋体" w:eastAsia="宋体" w:cs="宋体"/>
                <w:sz w:val="24"/>
                <w:szCs w:val="24"/>
                <w:highlight w:val="none"/>
                <w:lang w:val="en-US" w:eastAsia="zh-CN"/>
              </w:rPr>
              <w:t>39.40</w:t>
            </w:r>
          </w:p>
        </w:tc>
        <w:tc>
          <w:tcPr>
            <w:tcW w:w="808" w:type="dxa"/>
            <w:tcBorders>
              <w:top w:val="single" w:color="auto" w:sz="8" w:space="0"/>
              <w:left w:val="single" w:color="auto" w:sz="8" w:space="0"/>
              <w:bottom w:val="single" w:color="auto" w:sz="8" w:space="0"/>
              <w:right w:val="single" w:color="auto" w:sz="8" w:space="0"/>
            </w:tcBorders>
            <w:vAlign w:val="center"/>
          </w:tcPr>
          <w:p w14:paraId="0C417693">
            <w:pPr>
              <w:widowControl/>
              <w:spacing w:line="27" w:lineRule="atLeast"/>
              <w:jc w:val="center"/>
              <w:rPr>
                <w:rFonts w:hint="eastAsia" w:ascii="宋体" w:hAnsi="宋体" w:eastAsia="宋体" w:cs="宋体"/>
                <w:sz w:val="24"/>
                <w:szCs w:val="24"/>
                <w:highlight w:val="none"/>
              </w:rPr>
            </w:pPr>
            <w:r>
              <w:rPr>
                <w:rFonts w:hint="default" w:ascii="宋体" w:hAnsi="宋体" w:eastAsia="宋体" w:cs="宋体"/>
                <w:sz w:val="24"/>
                <w:szCs w:val="24"/>
                <w:highlight w:val="none"/>
                <w:lang w:val="en-US" w:eastAsia="zh-CN"/>
              </w:rPr>
              <w:t>35.50</w:t>
            </w:r>
          </w:p>
        </w:tc>
        <w:tc>
          <w:tcPr>
            <w:tcW w:w="890" w:type="dxa"/>
            <w:tcBorders>
              <w:top w:val="single" w:color="auto" w:sz="8" w:space="0"/>
              <w:left w:val="single" w:color="auto" w:sz="8" w:space="0"/>
              <w:bottom w:val="single" w:color="auto" w:sz="8" w:space="0"/>
              <w:right w:val="single" w:color="auto" w:sz="8" w:space="0"/>
            </w:tcBorders>
            <w:vAlign w:val="center"/>
          </w:tcPr>
          <w:p w14:paraId="466E9C1A">
            <w:pPr>
              <w:widowControl/>
              <w:spacing w:line="27" w:lineRule="atLeas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29.00</w:t>
            </w:r>
          </w:p>
        </w:tc>
        <w:tc>
          <w:tcPr>
            <w:tcW w:w="890" w:type="dxa"/>
            <w:tcBorders>
              <w:top w:val="single" w:color="auto" w:sz="8" w:space="0"/>
              <w:left w:val="single" w:color="auto" w:sz="8" w:space="0"/>
              <w:bottom w:val="single" w:color="auto" w:sz="8" w:space="0"/>
              <w:right w:val="single" w:color="auto" w:sz="8" w:space="0"/>
            </w:tcBorders>
            <w:vAlign w:val="center"/>
          </w:tcPr>
          <w:p w14:paraId="1C675BDA">
            <w:pPr>
              <w:widowControl/>
              <w:spacing w:line="27" w:lineRule="atLeas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36.40</w:t>
            </w:r>
          </w:p>
        </w:tc>
        <w:tc>
          <w:tcPr>
            <w:tcW w:w="890" w:type="dxa"/>
            <w:tcBorders>
              <w:top w:val="single" w:color="auto" w:sz="8" w:space="0"/>
              <w:left w:val="single" w:color="auto" w:sz="8" w:space="0"/>
              <w:bottom w:val="single" w:color="auto" w:sz="8" w:space="0"/>
              <w:right w:val="single" w:color="auto" w:sz="8" w:space="0"/>
            </w:tcBorders>
            <w:vAlign w:val="center"/>
          </w:tcPr>
          <w:p w14:paraId="443B7BD5">
            <w:pPr>
              <w:widowControl/>
              <w:spacing w:line="27" w:lineRule="atLeas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40.50</w:t>
            </w:r>
          </w:p>
        </w:tc>
      </w:tr>
      <w:tr w14:paraId="04EAF78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6" w:hRule="atLeast"/>
        </w:trPr>
        <w:tc>
          <w:tcPr>
            <w:tcW w:w="578" w:type="dxa"/>
            <w:tcBorders>
              <w:top w:val="single" w:color="auto" w:sz="8" w:space="0"/>
              <w:left w:val="single" w:color="auto" w:sz="8" w:space="0"/>
              <w:bottom w:val="single" w:color="auto" w:sz="8" w:space="0"/>
              <w:right w:val="single" w:color="auto" w:sz="8" w:space="0"/>
            </w:tcBorders>
            <w:vAlign w:val="center"/>
          </w:tcPr>
          <w:p w14:paraId="61C5D241">
            <w:pPr>
              <w:widowControl/>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w:t>
            </w:r>
          </w:p>
        </w:tc>
        <w:tc>
          <w:tcPr>
            <w:tcW w:w="4818" w:type="dxa"/>
            <w:tcBorders>
              <w:top w:val="single" w:color="auto" w:sz="8" w:space="0"/>
              <w:left w:val="single" w:color="auto" w:sz="8" w:space="0"/>
              <w:bottom w:val="single" w:color="auto" w:sz="8" w:space="0"/>
              <w:right w:val="single" w:color="auto" w:sz="8" w:space="0"/>
            </w:tcBorders>
            <w:vAlign w:val="center"/>
          </w:tcPr>
          <w:p w14:paraId="7D1FF647">
            <w:pPr>
              <w:keepNext w:val="0"/>
              <w:keepLines w:val="0"/>
              <w:widowControl/>
              <w:suppressLineNumbers w:val="0"/>
              <w:jc w:val="center"/>
              <w:textAlignment w:val="bottom"/>
              <w:rPr>
                <w:rFonts w:hint="eastAsia" w:ascii="宋体" w:hAnsi="宋体" w:eastAsia="宋体" w:cs="宋体"/>
                <w:sz w:val="24"/>
                <w:szCs w:val="24"/>
                <w:highlight w:val="none"/>
              </w:rPr>
            </w:pPr>
            <w:r>
              <w:rPr>
                <w:rFonts w:hint="eastAsia" w:ascii="宋体" w:hAnsi="宋体" w:eastAsia="宋体" w:cs="宋体"/>
                <w:spacing w:val="-4"/>
                <w:sz w:val="24"/>
                <w:szCs w:val="24"/>
                <w:highlight w:val="none"/>
                <w:vertAlign w:val="baseline"/>
              </w:rPr>
              <w:t>中铁工程设计咨询集团有限公司</w:t>
            </w:r>
          </w:p>
        </w:tc>
        <w:tc>
          <w:tcPr>
            <w:tcW w:w="890" w:type="dxa"/>
            <w:tcBorders>
              <w:top w:val="single" w:color="auto" w:sz="8" w:space="0"/>
              <w:left w:val="single" w:color="auto" w:sz="8" w:space="0"/>
              <w:bottom w:val="single" w:color="auto" w:sz="8" w:space="0"/>
              <w:right w:val="single" w:color="auto" w:sz="8" w:space="0"/>
            </w:tcBorders>
            <w:vAlign w:val="center"/>
          </w:tcPr>
          <w:p w14:paraId="4E380CDC">
            <w:pPr>
              <w:widowControl/>
              <w:spacing w:line="27" w:lineRule="atLeast"/>
              <w:jc w:val="center"/>
              <w:rPr>
                <w:rFonts w:hint="eastAsia" w:ascii="宋体" w:hAnsi="宋体" w:eastAsia="宋体" w:cs="宋体"/>
                <w:sz w:val="24"/>
                <w:szCs w:val="24"/>
                <w:highlight w:val="none"/>
              </w:rPr>
            </w:pPr>
            <w:r>
              <w:rPr>
                <w:rFonts w:hint="default" w:ascii="宋体" w:hAnsi="宋体" w:eastAsia="宋体" w:cs="宋体"/>
                <w:sz w:val="24"/>
                <w:szCs w:val="24"/>
                <w:highlight w:val="none"/>
                <w:lang w:val="en-US" w:eastAsia="zh-CN"/>
              </w:rPr>
              <w:t>40.80</w:t>
            </w:r>
          </w:p>
        </w:tc>
        <w:tc>
          <w:tcPr>
            <w:tcW w:w="808" w:type="dxa"/>
            <w:tcBorders>
              <w:top w:val="single" w:color="auto" w:sz="8" w:space="0"/>
              <w:left w:val="single" w:color="auto" w:sz="8" w:space="0"/>
              <w:bottom w:val="single" w:color="auto" w:sz="8" w:space="0"/>
              <w:right w:val="single" w:color="auto" w:sz="8" w:space="0"/>
            </w:tcBorders>
            <w:vAlign w:val="center"/>
          </w:tcPr>
          <w:p w14:paraId="5752328E">
            <w:pPr>
              <w:widowControl/>
              <w:spacing w:line="27" w:lineRule="atLeas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36.50</w:t>
            </w:r>
          </w:p>
        </w:tc>
        <w:tc>
          <w:tcPr>
            <w:tcW w:w="890" w:type="dxa"/>
            <w:tcBorders>
              <w:top w:val="single" w:color="auto" w:sz="8" w:space="0"/>
              <w:left w:val="single" w:color="auto" w:sz="8" w:space="0"/>
              <w:bottom w:val="single" w:color="auto" w:sz="8" w:space="0"/>
              <w:right w:val="single" w:color="auto" w:sz="8" w:space="0"/>
            </w:tcBorders>
            <w:vAlign w:val="center"/>
          </w:tcPr>
          <w:p w14:paraId="076A5B3D">
            <w:pPr>
              <w:widowControl/>
              <w:spacing w:line="27" w:lineRule="atLeas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31.30</w:t>
            </w:r>
          </w:p>
        </w:tc>
        <w:tc>
          <w:tcPr>
            <w:tcW w:w="890" w:type="dxa"/>
            <w:tcBorders>
              <w:top w:val="single" w:color="auto" w:sz="8" w:space="0"/>
              <w:left w:val="single" w:color="auto" w:sz="8" w:space="0"/>
              <w:bottom w:val="single" w:color="auto" w:sz="8" w:space="0"/>
              <w:right w:val="single" w:color="auto" w:sz="8" w:space="0"/>
            </w:tcBorders>
            <w:vAlign w:val="center"/>
          </w:tcPr>
          <w:p w14:paraId="163AEAFC">
            <w:pPr>
              <w:widowControl/>
              <w:spacing w:line="27" w:lineRule="atLeas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37.60</w:t>
            </w:r>
          </w:p>
        </w:tc>
        <w:tc>
          <w:tcPr>
            <w:tcW w:w="890" w:type="dxa"/>
            <w:tcBorders>
              <w:top w:val="single" w:color="auto" w:sz="8" w:space="0"/>
              <w:left w:val="single" w:color="auto" w:sz="8" w:space="0"/>
              <w:bottom w:val="single" w:color="auto" w:sz="8" w:space="0"/>
              <w:right w:val="single" w:color="auto" w:sz="8" w:space="0"/>
            </w:tcBorders>
            <w:vAlign w:val="center"/>
          </w:tcPr>
          <w:p w14:paraId="6D558562">
            <w:pPr>
              <w:widowControl/>
              <w:spacing w:line="27" w:lineRule="atLeas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40.90</w:t>
            </w:r>
          </w:p>
        </w:tc>
      </w:tr>
    </w:tbl>
    <w:p w14:paraId="28F696E3">
      <w:pPr>
        <w:widowControl/>
        <w:shd w:val="clear" w:color="auto" w:fill="FFFFFF"/>
        <w:spacing w:line="360" w:lineRule="auto"/>
        <w:jc w:val="left"/>
        <w:rPr>
          <w:rFonts w:hint="eastAsia" w:ascii="宋体" w:hAnsi="宋体" w:eastAsia="宋体" w:cs="宋体"/>
          <w:kern w:val="0"/>
          <w:sz w:val="24"/>
        </w:rPr>
      </w:pPr>
      <w:r>
        <w:rPr>
          <w:rFonts w:hint="eastAsia" w:ascii="宋体" w:hAnsi="宋体" w:eastAsia="宋体" w:cs="宋体"/>
          <w:kern w:val="0"/>
          <w:sz w:val="24"/>
        </w:rPr>
        <w:t>5.（3）所有投标人或供应商总得分情况</w:t>
      </w:r>
    </w:p>
    <w:tbl>
      <w:tblPr>
        <w:tblStyle w:val="12"/>
        <w:tblW w:w="4918" w:type="pct"/>
        <w:tblInd w:w="109" w:type="dxa"/>
        <w:tblLayout w:type="autofit"/>
        <w:tblCellMar>
          <w:top w:w="0" w:type="dxa"/>
          <w:left w:w="0" w:type="dxa"/>
          <w:bottom w:w="0" w:type="dxa"/>
          <w:right w:w="0" w:type="dxa"/>
        </w:tblCellMar>
      </w:tblPr>
      <w:tblGrid>
        <w:gridCol w:w="825"/>
        <w:gridCol w:w="4683"/>
        <w:gridCol w:w="2481"/>
        <w:gridCol w:w="1810"/>
      </w:tblGrid>
      <w:tr w14:paraId="5B27563D">
        <w:tblPrEx>
          <w:tblCellMar>
            <w:top w:w="0" w:type="dxa"/>
            <w:left w:w="0" w:type="dxa"/>
            <w:bottom w:w="0" w:type="dxa"/>
            <w:right w:w="0" w:type="dxa"/>
          </w:tblCellMar>
        </w:tblPrEx>
        <w:trPr>
          <w:trHeight w:val="576"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4226C317">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序号</w:t>
            </w:r>
          </w:p>
        </w:tc>
        <w:tc>
          <w:tcPr>
            <w:tcW w:w="468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81F8894">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单位名称</w:t>
            </w:r>
          </w:p>
        </w:tc>
        <w:tc>
          <w:tcPr>
            <w:tcW w:w="248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152488E">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报价得分</w:t>
            </w:r>
          </w:p>
        </w:tc>
        <w:tc>
          <w:tcPr>
            <w:tcW w:w="1810"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FE2BB55">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总得分</w:t>
            </w:r>
          </w:p>
        </w:tc>
      </w:tr>
      <w:tr w14:paraId="45EF2C78">
        <w:tblPrEx>
          <w:tblCellMar>
            <w:top w:w="0" w:type="dxa"/>
            <w:left w:w="0" w:type="dxa"/>
            <w:bottom w:w="0" w:type="dxa"/>
            <w:right w:w="0" w:type="dxa"/>
          </w:tblCellMar>
        </w:tblPrEx>
        <w:trPr>
          <w:trHeight w:val="298"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7D86E48A">
            <w:pPr>
              <w:jc w:val="center"/>
              <w:rPr>
                <w:rFonts w:hint="eastAsia" w:ascii="宋体" w:hAnsi="宋体" w:eastAsia="宋体" w:cs="宋体"/>
                <w:color w:val="333333"/>
                <w:sz w:val="24"/>
                <w:szCs w:val="24"/>
              </w:rPr>
            </w:pPr>
            <w:r>
              <w:rPr>
                <w:rFonts w:hint="eastAsia" w:ascii="宋体" w:hAnsi="宋体" w:eastAsia="宋体" w:cs="宋体"/>
                <w:color w:val="333333"/>
                <w:sz w:val="24"/>
                <w:szCs w:val="24"/>
              </w:rPr>
              <w:t>1</w:t>
            </w:r>
          </w:p>
        </w:tc>
        <w:tc>
          <w:tcPr>
            <w:tcW w:w="468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567D0794">
            <w:pPr>
              <w:keepNext w:val="0"/>
              <w:keepLines w:val="0"/>
              <w:widowControl/>
              <w:suppressLineNumbers w:val="0"/>
              <w:jc w:val="center"/>
              <w:textAlignment w:val="bottom"/>
              <w:rPr>
                <w:rFonts w:hint="eastAsia" w:ascii="宋体" w:hAnsi="宋体" w:eastAsia="宋体" w:cs="宋体"/>
                <w:kern w:val="0"/>
                <w:sz w:val="24"/>
                <w:szCs w:val="24"/>
              </w:rPr>
            </w:pPr>
            <w:r>
              <w:rPr>
                <w:rFonts w:hint="eastAsia" w:ascii="宋体" w:hAnsi="宋体" w:eastAsia="宋体" w:cs="宋体"/>
                <w:spacing w:val="-4"/>
                <w:sz w:val="24"/>
                <w:szCs w:val="24"/>
                <w:highlight w:val="none"/>
                <w:vertAlign w:val="baseline"/>
                <w:lang w:val="en-US" w:eastAsia="zh-CN"/>
              </w:rPr>
              <w:t>中国华西工程设计建设有限公司</w:t>
            </w:r>
          </w:p>
        </w:tc>
        <w:tc>
          <w:tcPr>
            <w:tcW w:w="248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3BD6E8CD">
            <w:pPr>
              <w:pStyle w:val="4"/>
              <w:widowControl w:val="0"/>
              <w:jc w:val="center"/>
              <w:rPr>
                <w:rFonts w:hint="eastAsia" w:ascii="宋体" w:hAnsi="宋体" w:eastAsia="宋体" w:cs="宋体"/>
                <w:spacing w:val="-4"/>
                <w:kern w:val="2"/>
                <w:sz w:val="24"/>
                <w:szCs w:val="24"/>
                <w:highlight w:val="none"/>
                <w:vertAlign w:val="baseline"/>
                <w:lang w:val="en-US" w:eastAsia="zh-CN" w:bidi="ar-SA"/>
              </w:rPr>
            </w:pPr>
            <w:r>
              <w:rPr>
                <w:rFonts w:hint="eastAsia" w:ascii="宋体" w:hAnsi="宋体" w:eastAsia="宋体" w:cs="宋体"/>
                <w:spacing w:val="-4"/>
                <w:kern w:val="2"/>
                <w:sz w:val="24"/>
                <w:szCs w:val="24"/>
                <w:highlight w:val="none"/>
                <w:vertAlign w:val="baseline"/>
                <w:lang w:val="en-US" w:eastAsia="zh-CN" w:bidi="ar-SA"/>
              </w:rPr>
              <w:t>9.67</w:t>
            </w:r>
          </w:p>
        </w:tc>
        <w:tc>
          <w:tcPr>
            <w:tcW w:w="1810"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B577911">
            <w:pPr>
              <w:pStyle w:val="4"/>
              <w:widowControl w:val="0"/>
              <w:jc w:val="center"/>
              <w:rPr>
                <w:rFonts w:hint="eastAsia" w:ascii="宋体" w:hAnsi="宋体" w:eastAsia="宋体" w:cs="宋体"/>
                <w:spacing w:val="-4"/>
                <w:kern w:val="2"/>
                <w:sz w:val="24"/>
                <w:szCs w:val="24"/>
                <w:highlight w:val="none"/>
                <w:vertAlign w:val="baseline"/>
                <w:lang w:val="en-US" w:eastAsia="zh-CN" w:bidi="ar-SA"/>
              </w:rPr>
            </w:pPr>
            <w:r>
              <w:rPr>
                <w:rFonts w:hint="eastAsia" w:ascii="宋体" w:hAnsi="宋体" w:eastAsia="宋体" w:cs="宋体"/>
                <w:spacing w:val="-4"/>
                <w:kern w:val="2"/>
                <w:sz w:val="24"/>
                <w:szCs w:val="24"/>
                <w:highlight w:val="none"/>
                <w:vertAlign w:val="baseline"/>
                <w:lang w:val="en-US" w:eastAsia="zh-CN" w:bidi="ar-SA"/>
              </w:rPr>
              <w:t>93.59</w:t>
            </w:r>
          </w:p>
        </w:tc>
      </w:tr>
      <w:tr w14:paraId="2EF1A491">
        <w:tblPrEx>
          <w:tblCellMar>
            <w:top w:w="0" w:type="dxa"/>
            <w:left w:w="0" w:type="dxa"/>
            <w:bottom w:w="0" w:type="dxa"/>
            <w:right w:w="0" w:type="dxa"/>
          </w:tblCellMar>
        </w:tblPrEx>
        <w:trPr>
          <w:trHeight w:val="298"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6504E048">
            <w:pPr>
              <w:jc w:val="center"/>
              <w:rPr>
                <w:rFonts w:hint="eastAsia" w:ascii="宋体" w:hAnsi="宋体" w:eastAsia="宋体" w:cs="宋体"/>
                <w:color w:val="333333"/>
                <w:sz w:val="24"/>
                <w:szCs w:val="24"/>
              </w:rPr>
            </w:pPr>
            <w:r>
              <w:rPr>
                <w:rFonts w:hint="eastAsia" w:ascii="宋体" w:hAnsi="宋体" w:eastAsia="宋体" w:cs="宋体"/>
                <w:color w:val="333333"/>
                <w:sz w:val="24"/>
                <w:szCs w:val="24"/>
              </w:rPr>
              <w:t>2</w:t>
            </w:r>
          </w:p>
        </w:tc>
        <w:tc>
          <w:tcPr>
            <w:tcW w:w="468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45CFDE1C">
            <w:pPr>
              <w:keepNext w:val="0"/>
              <w:keepLines w:val="0"/>
              <w:widowControl/>
              <w:suppressLineNumbers w:val="0"/>
              <w:jc w:val="center"/>
              <w:textAlignment w:val="bottom"/>
              <w:rPr>
                <w:rFonts w:hint="eastAsia" w:ascii="宋体" w:hAnsi="宋体" w:eastAsia="宋体" w:cs="宋体"/>
                <w:kern w:val="0"/>
                <w:sz w:val="24"/>
                <w:szCs w:val="24"/>
              </w:rPr>
            </w:pPr>
            <w:r>
              <w:rPr>
                <w:rFonts w:hint="eastAsia" w:ascii="宋体" w:hAnsi="宋体" w:eastAsia="宋体" w:cs="宋体"/>
                <w:spacing w:val="-4"/>
                <w:sz w:val="24"/>
                <w:szCs w:val="24"/>
                <w:highlight w:val="none"/>
                <w:vertAlign w:val="baseline"/>
                <w:lang w:val="en-US" w:eastAsia="zh-CN"/>
              </w:rPr>
              <w:t>中铁二院工程集团有限责任公司</w:t>
            </w:r>
          </w:p>
        </w:tc>
        <w:tc>
          <w:tcPr>
            <w:tcW w:w="248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408768FC">
            <w:pPr>
              <w:pStyle w:val="4"/>
              <w:widowControl w:val="0"/>
              <w:jc w:val="center"/>
              <w:rPr>
                <w:rFonts w:hint="eastAsia" w:ascii="宋体" w:hAnsi="宋体" w:eastAsia="宋体" w:cs="宋体"/>
                <w:spacing w:val="-4"/>
                <w:kern w:val="2"/>
                <w:sz w:val="24"/>
                <w:szCs w:val="24"/>
                <w:highlight w:val="none"/>
                <w:vertAlign w:val="baseline"/>
                <w:lang w:val="en-US" w:eastAsia="zh-CN" w:bidi="ar-SA"/>
              </w:rPr>
            </w:pPr>
            <w:r>
              <w:rPr>
                <w:rFonts w:hint="eastAsia" w:ascii="宋体" w:hAnsi="宋体" w:eastAsia="宋体" w:cs="宋体"/>
                <w:spacing w:val="-4"/>
                <w:kern w:val="2"/>
                <w:sz w:val="24"/>
                <w:szCs w:val="24"/>
                <w:highlight w:val="none"/>
                <w:vertAlign w:val="baseline"/>
                <w:lang w:val="en-US" w:eastAsia="zh-CN" w:bidi="ar-SA"/>
              </w:rPr>
              <w:t>8.68</w:t>
            </w:r>
          </w:p>
        </w:tc>
        <w:tc>
          <w:tcPr>
            <w:tcW w:w="1810"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2BBD61F">
            <w:pPr>
              <w:pStyle w:val="4"/>
              <w:widowControl w:val="0"/>
              <w:jc w:val="center"/>
              <w:rPr>
                <w:rFonts w:hint="eastAsia" w:ascii="宋体" w:hAnsi="宋体" w:eastAsia="宋体" w:cs="宋体"/>
                <w:spacing w:val="-4"/>
                <w:kern w:val="2"/>
                <w:sz w:val="24"/>
                <w:szCs w:val="24"/>
                <w:highlight w:val="none"/>
                <w:vertAlign w:val="baseline"/>
                <w:lang w:val="en-US" w:eastAsia="zh-CN" w:bidi="ar-SA"/>
              </w:rPr>
            </w:pPr>
            <w:r>
              <w:rPr>
                <w:rFonts w:hint="eastAsia" w:ascii="宋体" w:hAnsi="宋体" w:eastAsia="宋体" w:cs="宋体"/>
                <w:spacing w:val="-4"/>
                <w:kern w:val="2"/>
                <w:sz w:val="24"/>
                <w:szCs w:val="24"/>
                <w:highlight w:val="none"/>
                <w:vertAlign w:val="baseline"/>
                <w:lang w:val="en-US" w:eastAsia="zh-CN" w:bidi="ar-SA"/>
              </w:rPr>
              <w:t>85.84</w:t>
            </w:r>
          </w:p>
        </w:tc>
      </w:tr>
      <w:tr w14:paraId="783ED6DE">
        <w:tblPrEx>
          <w:tblCellMar>
            <w:top w:w="0" w:type="dxa"/>
            <w:left w:w="0" w:type="dxa"/>
            <w:bottom w:w="0" w:type="dxa"/>
            <w:right w:w="0" w:type="dxa"/>
          </w:tblCellMar>
        </w:tblPrEx>
        <w:trPr>
          <w:trHeight w:val="298"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54B46A1">
            <w:pPr>
              <w:jc w:val="center"/>
              <w:rPr>
                <w:rFonts w:hint="eastAsia" w:ascii="宋体" w:hAnsi="宋体" w:eastAsia="宋体" w:cs="宋体"/>
                <w:color w:val="333333"/>
                <w:sz w:val="24"/>
                <w:szCs w:val="24"/>
              </w:rPr>
            </w:pPr>
            <w:r>
              <w:rPr>
                <w:rFonts w:hint="eastAsia" w:ascii="宋体" w:hAnsi="宋体" w:eastAsia="宋体" w:cs="宋体"/>
                <w:color w:val="333333"/>
                <w:sz w:val="24"/>
                <w:szCs w:val="24"/>
              </w:rPr>
              <w:t>3</w:t>
            </w:r>
          </w:p>
        </w:tc>
        <w:tc>
          <w:tcPr>
            <w:tcW w:w="468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50EA5CDD">
            <w:pPr>
              <w:keepNext w:val="0"/>
              <w:keepLines w:val="0"/>
              <w:widowControl/>
              <w:suppressLineNumbers w:val="0"/>
              <w:jc w:val="center"/>
              <w:textAlignment w:val="bottom"/>
              <w:rPr>
                <w:rFonts w:hint="eastAsia" w:ascii="宋体" w:hAnsi="宋体" w:eastAsia="宋体" w:cs="宋体"/>
                <w:kern w:val="0"/>
                <w:sz w:val="24"/>
                <w:szCs w:val="24"/>
              </w:rPr>
            </w:pPr>
            <w:r>
              <w:rPr>
                <w:rFonts w:hint="eastAsia" w:ascii="宋体" w:hAnsi="宋体" w:eastAsia="宋体" w:cs="宋体"/>
                <w:spacing w:val="-4"/>
                <w:sz w:val="24"/>
                <w:szCs w:val="24"/>
                <w:highlight w:val="none"/>
                <w:vertAlign w:val="baseline"/>
              </w:rPr>
              <w:t>中铁工程设计咨询集团有限公司</w:t>
            </w:r>
          </w:p>
        </w:tc>
        <w:tc>
          <w:tcPr>
            <w:tcW w:w="248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81CF6E3">
            <w:pPr>
              <w:pStyle w:val="4"/>
              <w:widowControl w:val="0"/>
              <w:jc w:val="center"/>
              <w:rPr>
                <w:rFonts w:hint="eastAsia" w:ascii="宋体" w:hAnsi="宋体" w:eastAsia="宋体" w:cs="宋体"/>
                <w:spacing w:val="-4"/>
                <w:kern w:val="2"/>
                <w:sz w:val="24"/>
                <w:szCs w:val="24"/>
                <w:highlight w:val="none"/>
                <w:vertAlign w:val="baseline"/>
                <w:lang w:val="en-US" w:eastAsia="zh-CN" w:bidi="ar-SA"/>
              </w:rPr>
            </w:pPr>
            <w:r>
              <w:rPr>
                <w:rFonts w:hint="eastAsia" w:ascii="宋体" w:hAnsi="宋体" w:eastAsia="宋体" w:cs="宋体"/>
                <w:spacing w:val="-4"/>
                <w:kern w:val="2"/>
                <w:sz w:val="24"/>
                <w:szCs w:val="24"/>
                <w:highlight w:val="none"/>
                <w:vertAlign w:val="baseline"/>
                <w:lang w:val="en-US" w:eastAsia="zh-CN" w:bidi="ar-SA"/>
              </w:rPr>
              <w:t>9.79</w:t>
            </w:r>
          </w:p>
        </w:tc>
        <w:tc>
          <w:tcPr>
            <w:tcW w:w="1810"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C65F37C">
            <w:pPr>
              <w:pStyle w:val="4"/>
              <w:widowControl w:val="0"/>
              <w:jc w:val="center"/>
              <w:rPr>
                <w:rFonts w:hint="eastAsia" w:ascii="宋体" w:hAnsi="宋体" w:eastAsia="宋体" w:cs="宋体"/>
                <w:spacing w:val="-4"/>
                <w:kern w:val="2"/>
                <w:sz w:val="24"/>
                <w:szCs w:val="24"/>
                <w:highlight w:val="none"/>
                <w:vertAlign w:val="baseline"/>
                <w:lang w:val="en-US" w:eastAsia="zh-CN" w:bidi="ar-SA"/>
              </w:rPr>
            </w:pPr>
            <w:r>
              <w:rPr>
                <w:rFonts w:hint="eastAsia" w:ascii="宋体" w:hAnsi="宋体" w:eastAsia="宋体" w:cs="宋体"/>
                <w:spacing w:val="-4"/>
                <w:kern w:val="2"/>
                <w:sz w:val="24"/>
                <w:szCs w:val="24"/>
                <w:highlight w:val="none"/>
                <w:vertAlign w:val="baseline"/>
                <w:lang w:val="en-US" w:eastAsia="zh-CN" w:bidi="ar-SA"/>
              </w:rPr>
              <w:t>88.21</w:t>
            </w:r>
          </w:p>
        </w:tc>
      </w:tr>
    </w:tbl>
    <w:p w14:paraId="6A55A7D3">
      <w:pPr>
        <w:widowControl/>
        <w:shd w:val="clear" w:color="auto" w:fill="FFFFFF"/>
        <w:spacing w:line="360" w:lineRule="auto"/>
        <w:jc w:val="left"/>
        <w:rPr>
          <w:rFonts w:hint="eastAsia" w:ascii="宋体" w:hAnsi="宋体" w:eastAsia="宋体" w:cs="宋体"/>
          <w:kern w:val="0"/>
          <w:sz w:val="24"/>
        </w:rPr>
      </w:pPr>
      <w:r>
        <w:rPr>
          <w:rFonts w:hint="eastAsia" w:ascii="宋体" w:hAnsi="宋体" w:eastAsia="宋体" w:cs="宋体"/>
          <w:kern w:val="0"/>
          <w:sz w:val="24"/>
        </w:rPr>
        <w:t xml:space="preserve">6.投标文件被否决的投标人名称、否决原因 </w:t>
      </w:r>
    </w:p>
    <w:tbl>
      <w:tblPr>
        <w:tblStyle w:val="12"/>
        <w:tblW w:w="9756"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775"/>
        <w:gridCol w:w="4032"/>
        <w:gridCol w:w="4949"/>
      </w:tblGrid>
      <w:tr w14:paraId="14DF845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c>
          <w:tcPr>
            <w:tcW w:w="775" w:type="dxa"/>
            <w:tcBorders>
              <w:top w:val="single" w:color="auto" w:sz="8" w:space="0"/>
              <w:left w:val="single" w:color="auto" w:sz="8" w:space="0"/>
              <w:bottom w:val="single" w:color="auto" w:sz="8" w:space="0"/>
              <w:right w:val="single" w:color="auto" w:sz="8" w:space="0"/>
            </w:tcBorders>
            <w:vAlign w:val="center"/>
          </w:tcPr>
          <w:p w14:paraId="60810E91">
            <w:pPr>
              <w:widowControl/>
              <w:jc w:val="center"/>
              <w:rPr>
                <w:rFonts w:hint="eastAsia" w:ascii="宋体" w:hAnsi="宋体" w:eastAsia="宋体" w:cs="宋体"/>
                <w:kern w:val="0"/>
                <w:sz w:val="24"/>
              </w:rPr>
            </w:pPr>
            <w:r>
              <w:rPr>
                <w:rFonts w:hint="eastAsia" w:ascii="宋体" w:hAnsi="宋体" w:eastAsia="宋体" w:cs="宋体"/>
                <w:kern w:val="0"/>
                <w:sz w:val="24"/>
              </w:rPr>
              <w:t>序号</w:t>
            </w:r>
          </w:p>
        </w:tc>
        <w:tc>
          <w:tcPr>
            <w:tcW w:w="4032" w:type="dxa"/>
            <w:tcBorders>
              <w:top w:val="single" w:color="auto" w:sz="8" w:space="0"/>
              <w:left w:val="single" w:color="auto" w:sz="8" w:space="0"/>
              <w:bottom w:val="single" w:color="auto" w:sz="8" w:space="0"/>
              <w:right w:val="single" w:color="auto" w:sz="8" w:space="0"/>
            </w:tcBorders>
            <w:vAlign w:val="center"/>
          </w:tcPr>
          <w:p w14:paraId="37C5BCA3">
            <w:pPr>
              <w:widowControl/>
              <w:jc w:val="center"/>
              <w:rPr>
                <w:rFonts w:hint="eastAsia" w:ascii="宋体" w:hAnsi="宋体" w:eastAsia="宋体" w:cs="宋体"/>
                <w:kern w:val="0"/>
                <w:sz w:val="24"/>
              </w:rPr>
            </w:pPr>
            <w:r>
              <w:rPr>
                <w:rFonts w:hint="eastAsia" w:ascii="宋体" w:hAnsi="宋体" w:eastAsia="宋体" w:cs="宋体"/>
                <w:kern w:val="0"/>
                <w:sz w:val="24"/>
              </w:rPr>
              <w:t>投标人名称</w:t>
            </w:r>
          </w:p>
        </w:tc>
        <w:tc>
          <w:tcPr>
            <w:tcW w:w="4949" w:type="dxa"/>
            <w:tcBorders>
              <w:top w:val="single" w:color="auto" w:sz="8" w:space="0"/>
              <w:left w:val="single" w:color="auto" w:sz="8" w:space="0"/>
              <w:bottom w:val="single" w:color="auto" w:sz="8" w:space="0"/>
              <w:right w:val="single" w:color="auto" w:sz="8" w:space="0"/>
            </w:tcBorders>
            <w:vAlign w:val="center"/>
          </w:tcPr>
          <w:p w14:paraId="11EE1CA7">
            <w:pPr>
              <w:widowControl/>
              <w:jc w:val="center"/>
              <w:rPr>
                <w:rFonts w:hint="eastAsia" w:ascii="宋体" w:hAnsi="宋体" w:eastAsia="宋体" w:cs="宋体"/>
                <w:kern w:val="0"/>
                <w:sz w:val="24"/>
              </w:rPr>
            </w:pPr>
            <w:r>
              <w:rPr>
                <w:rFonts w:hint="eastAsia" w:ascii="宋体" w:hAnsi="宋体" w:eastAsia="宋体" w:cs="宋体"/>
                <w:kern w:val="0"/>
                <w:sz w:val="24"/>
              </w:rPr>
              <w:t>否决原因</w:t>
            </w:r>
          </w:p>
        </w:tc>
      </w:tr>
      <w:tr w14:paraId="3E3E0CA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75" w:type="dxa"/>
            <w:tcBorders>
              <w:top w:val="single" w:color="auto" w:sz="8" w:space="0"/>
              <w:left w:val="single" w:color="auto" w:sz="8" w:space="0"/>
              <w:bottom w:val="single" w:color="auto" w:sz="8" w:space="0"/>
              <w:right w:val="single" w:color="auto" w:sz="8" w:space="0"/>
            </w:tcBorders>
            <w:vAlign w:val="center"/>
          </w:tcPr>
          <w:p w14:paraId="770A65A1">
            <w:pPr>
              <w:widowControl/>
              <w:jc w:val="center"/>
              <w:rPr>
                <w:rFonts w:hint="eastAsia" w:ascii="宋体" w:hAnsi="宋体" w:eastAsia="宋体" w:cs="宋体"/>
                <w:kern w:val="0"/>
                <w:sz w:val="24"/>
              </w:rPr>
            </w:pPr>
            <w:r>
              <w:rPr>
                <w:rFonts w:hint="eastAsia" w:ascii="宋体" w:hAnsi="宋体" w:eastAsia="宋体" w:cs="宋体"/>
                <w:kern w:val="0"/>
                <w:sz w:val="24"/>
              </w:rPr>
              <w:t>1</w:t>
            </w:r>
          </w:p>
        </w:tc>
        <w:tc>
          <w:tcPr>
            <w:tcW w:w="4032" w:type="dxa"/>
            <w:tcBorders>
              <w:top w:val="single" w:color="auto" w:sz="8" w:space="0"/>
              <w:left w:val="single" w:color="auto" w:sz="8" w:space="0"/>
              <w:bottom w:val="single" w:color="auto" w:sz="8" w:space="0"/>
              <w:right w:val="single" w:color="auto" w:sz="8" w:space="0"/>
            </w:tcBorders>
            <w:vAlign w:val="center"/>
          </w:tcPr>
          <w:p w14:paraId="37090D17">
            <w:pPr>
              <w:widowControl/>
              <w:jc w:val="center"/>
              <w:rPr>
                <w:rFonts w:hint="eastAsia" w:ascii="宋体" w:hAnsi="宋体" w:eastAsia="宋体" w:cs="宋体"/>
                <w:kern w:val="0"/>
                <w:sz w:val="24"/>
              </w:rPr>
            </w:pPr>
            <w:r>
              <w:rPr>
                <w:rFonts w:hint="eastAsia" w:ascii="宋体" w:hAnsi="宋体" w:eastAsia="宋体" w:cs="宋体"/>
                <w:kern w:val="0"/>
                <w:sz w:val="24"/>
              </w:rPr>
              <w:t>无</w:t>
            </w:r>
          </w:p>
        </w:tc>
        <w:tc>
          <w:tcPr>
            <w:tcW w:w="4949" w:type="dxa"/>
            <w:tcBorders>
              <w:top w:val="single" w:color="auto" w:sz="8" w:space="0"/>
              <w:left w:val="single" w:color="auto" w:sz="8" w:space="0"/>
              <w:bottom w:val="single" w:color="auto" w:sz="8" w:space="0"/>
              <w:right w:val="single" w:color="auto" w:sz="8" w:space="0"/>
            </w:tcBorders>
            <w:vAlign w:val="center"/>
          </w:tcPr>
          <w:p w14:paraId="54A4EC87">
            <w:pPr>
              <w:widowControl/>
              <w:jc w:val="center"/>
              <w:rPr>
                <w:rFonts w:hint="eastAsia" w:ascii="宋体" w:hAnsi="宋体" w:eastAsia="宋体" w:cs="宋体"/>
                <w:kern w:val="0"/>
                <w:sz w:val="24"/>
              </w:rPr>
            </w:pPr>
            <w:r>
              <w:rPr>
                <w:rFonts w:hint="eastAsia" w:ascii="宋体" w:hAnsi="宋体" w:eastAsia="宋体" w:cs="宋体"/>
                <w:kern w:val="0"/>
                <w:sz w:val="24"/>
              </w:rPr>
              <w:t>无</w:t>
            </w:r>
          </w:p>
        </w:tc>
      </w:tr>
    </w:tbl>
    <w:p w14:paraId="774DE520">
      <w:pPr>
        <w:widowControl/>
        <w:shd w:val="clear" w:color="auto" w:fill="FFFFFF"/>
        <w:spacing w:line="360" w:lineRule="auto"/>
        <w:jc w:val="left"/>
        <w:rPr>
          <w:rFonts w:hint="eastAsia" w:ascii="宋体" w:hAnsi="宋体" w:eastAsia="宋体" w:cs="宋体"/>
          <w:kern w:val="0"/>
          <w:sz w:val="24"/>
        </w:rPr>
      </w:pPr>
      <w:r>
        <w:rPr>
          <w:rFonts w:hint="eastAsia" w:ascii="宋体" w:hAnsi="宋体" w:eastAsia="宋体" w:cs="宋体"/>
          <w:kern w:val="0"/>
          <w:sz w:val="24"/>
        </w:rPr>
        <w:t>7.提出异议的渠道和方式：投标人或其他利害关系人对本招标项目的评标结果有异议的，可在公示期向招标人或招标代理机构提出。</w:t>
      </w:r>
    </w:p>
    <w:p w14:paraId="1173EA39">
      <w:pPr>
        <w:widowControl/>
        <w:shd w:val="clear" w:color="auto" w:fill="FFFFFF"/>
        <w:spacing w:line="360" w:lineRule="auto"/>
        <w:jc w:val="left"/>
        <w:rPr>
          <w:rFonts w:hint="eastAsia" w:ascii="宋体" w:hAnsi="宋体" w:eastAsia="宋体" w:cs="宋体"/>
          <w:kern w:val="0"/>
          <w:sz w:val="24"/>
        </w:rPr>
      </w:pPr>
      <w:r>
        <w:rPr>
          <w:rFonts w:hint="eastAsia" w:ascii="宋体" w:hAnsi="宋体" w:eastAsia="宋体" w:cs="宋体"/>
          <w:kern w:val="0"/>
          <w:sz w:val="24"/>
        </w:rPr>
        <w:t xml:space="preserve">联系方式 </w:t>
      </w:r>
    </w:p>
    <w:tbl>
      <w:tblPr>
        <w:tblStyle w:val="12"/>
        <w:tblW w:w="10239"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884"/>
        <w:gridCol w:w="5355"/>
      </w:tblGrid>
      <w:tr w14:paraId="1BDA7F2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8" w:hRule="atLeast"/>
        </w:trPr>
        <w:tc>
          <w:tcPr>
            <w:tcW w:w="4884" w:type="dxa"/>
            <w:tcBorders>
              <w:top w:val="single" w:color="auto" w:sz="8" w:space="0"/>
              <w:left w:val="single" w:color="auto" w:sz="8" w:space="0"/>
              <w:bottom w:val="single" w:color="auto" w:sz="8" w:space="0"/>
              <w:right w:val="single" w:color="auto" w:sz="8" w:space="0"/>
            </w:tcBorders>
            <w:vAlign w:val="center"/>
          </w:tcPr>
          <w:p w14:paraId="5FABF529">
            <w:pPr>
              <w:widowControl/>
              <w:rPr>
                <w:rFonts w:hint="eastAsia" w:ascii="宋体" w:hAnsi="宋体" w:eastAsia="宋体" w:cs="宋体"/>
                <w:kern w:val="0"/>
                <w:sz w:val="24"/>
                <w:highlight w:val="none"/>
              </w:rPr>
            </w:pPr>
            <w:r>
              <w:rPr>
                <w:rFonts w:hint="eastAsia" w:ascii="宋体" w:hAnsi="宋体" w:eastAsia="宋体" w:cs="宋体"/>
                <w:kern w:val="0"/>
                <w:sz w:val="24"/>
                <w:highlight w:val="none"/>
              </w:rPr>
              <w:t>招标人：河北高速公路集团有限公司</w:t>
            </w:r>
          </w:p>
        </w:tc>
        <w:tc>
          <w:tcPr>
            <w:tcW w:w="5355" w:type="dxa"/>
            <w:tcBorders>
              <w:top w:val="single" w:color="auto" w:sz="8" w:space="0"/>
              <w:left w:val="single" w:color="auto" w:sz="8" w:space="0"/>
              <w:bottom w:val="single" w:color="auto" w:sz="8" w:space="0"/>
              <w:right w:val="single" w:color="auto" w:sz="8" w:space="0"/>
            </w:tcBorders>
            <w:vAlign w:val="center"/>
          </w:tcPr>
          <w:p w14:paraId="52D2B441">
            <w:pPr>
              <w:widowControl/>
              <w:rPr>
                <w:rFonts w:hint="eastAsia" w:ascii="宋体" w:hAnsi="宋体" w:eastAsia="宋体" w:cs="宋体"/>
                <w:kern w:val="0"/>
                <w:sz w:val="24"/>
                <w:highlight w:val="none"/>
              </w:rPr>
            </w:pPr>
            <w:r>
              <w:rPr>
                <w:rFonts w:hint="eastAsia" w:ascii="宋体" w:hAnsi="宋体" w:eastAsia="宋体" w:cs="宋体"/>
                <w:kern w:val="0"/>
                <w:sz w:val="24"/>
                <w:highlight w:val="none"/>
              </w:rPr>
              <w:t>招标代理机构：瑞和安惠项目管理集团有限公司</w:t>
            </w:r>
          </w:p>
        </w:tc>
      </w:tr>
      <w:tr w14:paraId="3BB2F4E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8" w:hRule="atLeast"/>
        </w:trPr>
        <w:tc>
          <w:tcPr>
            <w:tcW w:w="4884" w:type="dxa"/>
            <w:tcBorders>
              <w:top w:val="single" w:color="auto" w:sz="8" w:space="0"/>
              <w:left w:val="single" w:color="auto" w:sz="8" w:space="0"/>
              <w:bottom w:val="single" w:color="auto" w:sz="8" w:space="0"/>
              <w:right w:val="single" w:color="auto" w:sz="8" w:space="0"/>
            </w:tcBorders>
            <w:vAlign w:val="center"/>
          </w:tcPr>
          <w:p w14:paraId="74023BFB">
            <w:pPr>
              <w:widowControl/>
              <w:rPr>
                <w:rFonts w:hint="eastAsia" w:ascii="宋体" w:hAnsi="宋体" w:eastAsia="宋体" w:cs="宋体"/>
                <w:kern w:val="0"/>
                <w:sz w:val="24"/>
                <w:highlight w:val="none"/>
              </w:rPr>
            </w:pPr>
            <w:r>
              <w:rPr>
                <w:rFonts w:hint="eastAsia" w:ascii="宋体" w:hAnsi="宋体" w:eastAsia="宋体" w:cs="宋体"/>
                <w:kern w:val="0"/>
                <w:sz w:val="24"/>
                <w:highlight w:val="none"/>
              </w:rPr>
              <w:t>地址：河北省石家庄市裕华东路509号</w:t>
            </w:r>
          </w:p>
        </w:tc>
        <w:tc>
          <w:tcPr>
            <w:tcW w:w="5355" w:type="dxa"/>
            <w:tcBorders>
              <w:top w:val="single" w:color="auto" w:sz="8" w:space="0"/>
              <w:left w:val="single" w:color="auto" w:sz="8" w:space="0"/>
              <w:bottom w:val="single" w:color="auto" w:sz="8" w:space="0"/>
              <w:right w:val="single" w:color="auto" w:sz="8" w:space="0"/>
            </w:tcBorders>
            <w:vAlign w:val="center"/>
          </w:tcPr>
          <w:p w14:paraId="40010148">
            <w:pPr>
              <w:widowControl/>
              <w:rPr>
                <w:rFonts w:hint="eastAsia" w:ascii="宋体" w:hAnsi="宋体" w:eastAsia="宋体" w:cs="宋体"/>
                <w:kern w:val="0"/>
                <w:sz w:val="24"/>
                <w:highlight w:val="none"/>
              </w:rPr>
            </w:pPr>
            <w:r>
              <w:rPr>
                <w:rFonts w:hint="eastAsia" w:ascii="宋体" w:hAnsi="宋体" w:eastAsia="宋体" w:cs="宋体"/>
                <w:kern w:val="0"/>
                <w:sz w:val="24"/>
                <w:highlight w:val="none"/>
              </w:rPr>
              <w:t>地址:石家庄市建设南大街269号河北师范大学科技园B座12层</w:t>
            </w:r>
          </w:p>
        </w:tc>
      </w:tr>
      <w:tr w14:paraId="5854044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8" w:hRule="atLeast"/>
        </w:trPr>
        <w:tc>
          <w:tcPr>
            <w:tcW w:w="4884" w:type="dxa"/>
            <w:tcBorders>
              <w:top w:val="single" w:color="auto" w:sz="8" w:space="0"/>
              <w:left w:val="single" w:color="auto" w:sz="8" w:space="0"/>
              <w:bottom w:val="single" w:color="auto" w:sz="8" w:space="0"/>
              <w:right w:val="single" w:color="auto" w:sz="8" w:space="0"/>
            </w:tcBorders>
            <w:vAlign w:val="center"/>
          </w:tcPr>
          <w:p w14:paraId="207541E2">
            <w:pPr>
              <w:widowControl/>
              <w:rPr>
                <w:rFonts w:hint="eastAsia" w:ascii="宋体" w:hAnsi="宋体" w:eastAsia="宋体" w:cs="宋体"/>
                <w:kern w:val="0"/>
                <w:sz w:val="24"/>
                <w:highlight w:val="none"/>
              </w:rPr>
            </w:pPr>
            <w:r>
              <w:rPr>
                <w:rFonts w:hint="eastAsia" w:ascii="宋体" w:hAnsi="宋体" w:eastAsia="宋体" w:cs="宋体"/>
                <w:kern w:val="0"/>
                <w:sz w:val="24"/>
                <w:highlight w:val="none"/>
              </w:rPr>
              <w:t>联系人：李娜</w:t>
            </w:r>
          </w:p>
        </w:tc>
        <w:tc>
          <w:tcPr>
            <w:tcW w:w="5355" w:type="dxa"/>
            <w:tcBorders>
              <w:top w:val="single" w:color="auto" w:sz="8" w:space="0"/>
              <w:left w:val="single" w:color="auto" w:sz="8" w:space="0"/>
              <w:bottom w:val="single" w:color="auto" w:sz="8" w:space="0"/>
              <w:right w:val="single" w:color="auto" w:sz="8" w:space="0"/>
            </w:tcBorders>
            <w:vAlign w:val="center"/>
          </w:tcPr>
          <w:p w14:paraId="5675E35D">
            <w:pPr>
              <w:widowControl/>
              <w:rPr>
                <w:rFonts w:hint="eastAsia" w:ascii="宋体" w:hAnsi="宋体" w:eastAsia="宋体" w:cs="宋体"/>
                <w:kern w:val="0"/>
                <w:sz w:val="24"/>
                <w:highlight w:val="none"/>
              </w:rPr>
            </w:pPr>
            <w:r>
              <w:rPr>
                <w:rFonts w:hint="eastAsia" w:ascii="宋体" w:hAnsi="宋体" w:eastAsia="宋体" w:cs="宋体"/>
                <w:kern w:val="0"/>
                <w:sz w:val="24"/>
                <w:highlight w:val="none"/>
              </w:rPr>
              <w:t>联系人：苗永超</w:t>
            </w:r>
          </w:p>
        </w:tc>
      </w:tr>
      <w:tr w14:paraId="35F40D2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8" w:hRule="atLeast"/>
        </w:trPr>
        <w:tc>
          <w:tcPr>
            <w:tcW w:w="4884" w:type="dxa"/>
            <w:tcBorders>
              <w:top w:val="single" w:color="auto" w:sz="8" w:space="0"/>
              <w:left w:val="single" w:color="auto" w:sz="8" w:space="0"/>
              <w:bottom w:val="single" w:color="auto" w:sz="8" w:space="0"/>
              <w:right w:val="single" w:color="auto" w:sz="8" w:space="0"/>
            </w:tcBorders>
            <w:vAlign w:val="center"/>
          </w:tcPr>
          <w:p w14:paraId="3A5A4218">
            <w:pPr>
              <w:widowControl/>
              <w:rPr>
                <w:rFonts w:hint="eastAsia" w:ascii="宋体" w:hAnsi="宋体" w:eastAsia="宋体" w:cs="宋体"/>
                <w:kern w:val="0"/>
                <w:sz w:val="24"/>
                <w:highlight w:val="none"/>
              </w:rPr>
            </w:pPr>
            <w:r>
              <w:rPr>
                <w:rFonts w:hint="eastAsia" w:ascii="宋体" w:hAnsi="宋体" w:eastAsia="宋体" w:cs="宋体"/>
                <w:kern w:val="0"/>
                <w:sz w:val="24"/>
                <w:highlight w:val="none"/>
              </w:rPr>
              <w:t>电话：0311-66726762</w:t>
            </w:r>
          </w:p>
        </w:tc>
        <w:tc>
          <w:tcPr>
            <w:tcW w:w="5355" w:type="dxa"/>
            <w:tcBorders>
              <w:top w:val="single" w:color="auto" w:sz="8" w:space="0"/>
              <w:left w:val="single" w:color="auto" w:sz="8" w:space="0"/>
              <w:bottom w:val="single" w:color="auto" w:sz="8" w:space="0"/>
              <w:right w:val="single" w:color="auto" w:sz="8" w:space="0"/>
            </w:tcBorders>
            <w:vAlign w:val="center"/>
          </w:tcPr>
          <w:p w14:paraId="2A913119">
            <w:pPr>
              <w:widowControl/>
              <w:rPr>
                <w:rFonts w:hint="eastAsia" w:ascii="宋体" w:hAnsi="宋体" w:eastAsia="宋体" w:cs="宋体"/>
                <w:kern w:val="0"/>
                <w:sz w:val="24"/>
                <w:highlight w:val="none"/>
              </w:rPr>
            </w:pPr>
            <w:r>
              <w:rPr>
                <w:rFonts w:hint="eastAsia" w:ascii="宋体" w:hAnsi="宋体" w:eastAsia="宋体" w:cs="宋体"/>
                <w:kern w:val="0"/>
                <w:sz w:val="24"/>
                <w:highlight w:val="none"/>
              </w:rPr>
              <w:t>电话：0316-5912139</w:t>
            </w:r>
          </w:p>
        </w:tc>
      </w:tr>
      <w:tr w14:paraId="0183F98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1" w:hRule="atLeast"/>
        </w:trPr>
        <w:tc>
          <w:tcPr>
            <w:tcW w:w="4884" w:type="dxa"/>
            <w:tcBorders>
              <w:top w:val="single" w:color="auto" w:sz="8" w:space="0"/>
              <w:left w:val="single" w:color="auto" w:sz="8" w:space="0"/>
              <w:bottom w:val="single" w:color="auto" w:sz="8" w:space="0"/>
              <w:right w:val="single" w:color="auto" w:sz="8" w:space="0"/>
            </w:tcBorders>
            <w:vAlign w:val="center"/>
          </w:tcPr>
          <w:p w14:paraId="0AB8C598">
            <w:pPr>
              <w:widowControl/>
              <w:rPr>
                <w:rFonts w:hint="eastAsia" w:ascii="宋体" w:hAnsi="宋体" w:eastAsia="宋体" w:cs="宋体"/>
                <w:kern w:val="0"/>
                <w:sz w:val="24"/>
                <w:highlight w:val="none"/>
              </w:rPr>
            </w:pPr>
            <w:r>
              <w:rPr>
                <w:rFonts w:hint="eastAsia" w:ascii="宋体" w:hAnsi="宋体" w:eastAsia="宋体" w:cs="宋体"/>
                <w:kern w:val="0"/>
                <w:sz w:val="24"/>
                <w:highlight w:val="none"/>
              </w:rPr>
              <w:t>电子邮箱：/</w:t>
            </w:r>
          </w:p>
        </w:tc>
        <w:tc>
          <w:tcPr>
            <w:tcW w:w="5355" w:type="dxa"/>
            <w:tcBorders>
              <w:top w:val="single" w:color="auto" w:sz="8" w:space="0"/>
              <w:left w:val="single" w:color="auto" w:sz="8" w:space="0"/>
              <w:bottom w:val="single" w:color="auto" w:sz="8" w:space="0"/>
              <w:right w:val="single" w:color="auto" w:sz="8" w:space="0"/>
            </w:tcBorders>
            <w:vAlign w:val="center"/>
          </w:tcPr>
          <w:p w14:paraId="1F4CD838">
            <w:pPr>
              <w:widowControl/>
              <w:rPr>
                <w:rFonts w:hint="eastAsia" w:ascii="宋体" w:hAnsi="宋体" w:eastAsia="宋体" w:cs="宋体"/>
                <w:kern w:val="0"/>
                <w:sz w:val="24"/>
                <w:highlight w:val="none"/>
              </w:rPr>
            </w:pPr>
            <w:r>
              <w:rPr>
                <w:rFonts w:hint="eastAsia" w:ascii="宋体" w:hAnsi="宋体" w:eastAsia="宋体" w:cs="宋体"/>
                <w:kern w:val="0"/>
                <w:sz w:val="24"/>
                <w:highlight w:val="none"/>
              </w:rPr>
              <w:t>电子邮箱：rhahlf@126.com</w:t>
            </w:r>
          </w:p>
        </w:tc>
      </w:tr>
    </w:tbl>
    <w:p w14:paraId="67498F52">
      <w:pPr>
        <w:widowControl/>
        <w:shd w:val="clear" w:color="auto" w:fill="FFFFFF"/>
        <w:spacing w:line="360" w:lineRule="auto"/>
        <w:jc w:val="left"/>
        <w:rPr>
          <w:rFonts w:hint="eastAsia" w:ascii="宋体" w:hAnsi="宋体" w:eastAsia="宋体" w:cs="宋体"/>
          <w:kern w:val="0"/>
          <w:sz w:val="24"/>
        </w:rPr>
      </w:pPr>
      <w:r>
        <w:rPr>
          <w:rFonts w:hint="eastAsia" w:ascii="宋体" w:hAnsi="宋体" w:eastAsia="宋体" w:cs="宋体"/>
          <w:kern w:val="0"/>
          <w:sz w:val="24"/>
        </w:rPr>
        <w:t>8.其他公示内容：无</w:t>
      </w: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onsolas">
    <w:panose1 w:val="020B0609020204030204"/>
    <w:charset w:val="00"/>
    <w:family w:val="modern"/>
    <w:pitch w:val="default"/>
    <w:sig w:usb0="E00006FF" w:usb1="0000FCFF" w:usb2="00000001" w:usb3="00000000" w:csb0="600001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DQ0MjEwYzZmZTkzOGFiZjk0MDMxYWY0YTNmMmQxZWQifQ=="/>
  </w:docVars>
  <w:rsids>
    <w:rsidRoot w:val="00C90940"/>
    <w:rsid w:val="000D1141"/>
    <w:rsid w:val="002F41D3"/>
    <w:rsid w:val="00327BC6"/>
    <w:rsid w:val="0035071A"/>
    <w:rsid w:val="00374A3F"/>
    <w:rsid w:val="003E6DEF"/>
    <w:rsid w:val="004532BE"/>
    <w:rsid w:val="004B532C"/>
    <w:rsid w:val="004F5ACB"/>
    <w:rsid w:val="00502402"/>
    <w:rsid w:val="005705B9"/>
    <w:rsid w:val="006462B0"/>
    <w:rsid w:val="0068234D"/>
    <w:rsid w:val="006C127E"/>
    <w:rsid w:val="007B1976"/>
    <w:rsid w:val="00844285"/>
    <w:rsid w:val="00896AC6"/>
    <w:rsid w:val="008A6E86"/>
    <w:rsid w:val="00907073"/>
    <w:rsid w:val="00927624"/>
    <w:rsid w:val="00951D69"/>
    <w:rsid w:val="00966F4E"/>
    <w:rsid w:val="009971B2"/>
    <w:rsid w:val="009D0262"/>
    <w:rsid w:val="00A24681"/>
    <w:rsid w:val="00A419E8"/>
    <w:rsid w:val="00AB2C4C"/>
    <w:rsid w:val="00AF102B"/>
    <w:rsid w:val="00B42338"/>
    <w:rsid w:val="00B8441B"/>
    <w:rsid w:val="00B9613B"/>
    <w:rsid w:val="00BC02AE"/>
    <w:rsid w:val="00C55332"/>
    <w:rsid w:val="00C90940"/>
    <w:rsid w:val="00CE6F1A"/>
    <w:rsid w:val="00D10345"/>
    <w:rsid w:val="00D305B2"/>
    <w:rsid w:val="00E03215"/>
    <w:rsid w:val="00E413C5"/>
    <w:rsid w:val="00EF3B9D"/>
    <w:rsid w:val="00FA00A3"/>
    <w:rsid w:val="00FB2682"/>
    <w:rsid w:val="00FE34AC"/>
    <w:rsid w:val="016E583E"/>
    <w:rsid w:val="01A717AF"/>
    <w:rsid w:val="01E91A44"/>
    <w:rsid w:val="021D673F"/>
    <w:rsid w:val="0226120E"/>
    <w:rsid w:val="02A76009"/>
    <w:rsid w:val="034070BC"/>
    <w:rsid w:val="035148F2"/>
    <w:rsid w:val="03587E02"/>
    <w:rsid w:val="048C3708"/>
    <w:rsid w:val="049A3DD9"/>
    <w:rsid w:val="05E1443D"/>
    <w:rsid w:val="05ED086E"/>
    <w:rsid w:val="062740A4"/>
    <w:rsid w:val="063876A4"/>
    <w:rsid w:val="067508F8"/>
    <w:rsid w:val="069F3BC7"/>
    <w:rsid w:val="06D870D9"/>
    <w:rsid w:val="07762B7A"/>
    <w:rsid w:val="07B13BB2"/>
    <w:rsid w:val="07CC279A"/>
    <w:rsid w:val="081F0F86"/>
    <w:rsid w:val="08275C22"/>
    <w:rsid w:val="085831B1"/>
    <w:rsid w:val="094C4341"/>
    <w:rsid w:val="09816133"/>
    <w:rsid w:val="099F7A3A"/>
    <w:rsid w:val="09B50CE4"/>
    <w:rsid w:val="09B8644A"/>
    <w:rsid w:val="0B092A8A"/>
    <w:rsid w:val="0B1526A9"/>
    <w:rsid w:val="0B213EF5"/>
    <w:rsid w:val="0B626F71"/>
    <w:rsid w:val="0BF00A21"/>
    <w:rsid w:val="0BF64289"/>
    <w:rsid w:val="0C2506CA"/>
    <w:rsid w:val="0C3E353A"/>
    <w:rsid w:val="0D31155B"/>
    <w:rsid w:val="0D533015"/>
    <w:rsid w:val="0D6A7D59"/>
    <w:rsid w:val="0D7C2A37"/>
    <w:rsid w:val="0DBC28A3"/>
    <w:rsid w:val="0DD15714"/>
    <w:rsid w:val="0E707BF7"/>
    <w:rsid w:val="0E8A7DA7"/>
    <w:rsid w:val="0EF21E2E"/>
    <w:rsid w:val="0EF26BE2"/>
    <w:rsid w:val="0F586C59"/>
    <w:rsid w:val="0F744163"/>
    <w:rsid w:val="0FB91ED8"/>
    <w:rsid w:val="0FEB5776"/>
    <w:rsid w:val="0FEE5763"/>
    <w:rsid w:val="100920B1"/>
    <w:rsid w:val="10156CA8"/>
    <w:rsid w:val="10284C2D"/>
    <w:rsid w:val="105E699F"/>
    <w:rsid w:val="107B4D5D"/>
    <w:rsid w:val="11036D06"/>
    <w:rsid w:val="11BE6AD3"/>
    <w:rsid w:val="11DD0CA2"/>
    <w:rsid w:val="12380A48"/>
    <w:rsid w:val="128B3075"/>
    <w:rsid w:val="12986351"/>
    <w:rsid w:val="12EB6CA7"/>
    <w:rsid w:val="130152C1"/>
    <w:rsid w:val="13420C57"/>
    <w:rsid w:val="137B0967"/>
    <w:rsid w:val="13B52C70"/>
    <w:rsid w:val="13EE0D17"/>
    <w:rsid w:val="14D25715"/>
    <w:rsid w:val="150A448F"/>
    <w:rsid w:val="16185BC4"/>
    <w:rsid w:val="164E4CC1"/>
    <w:rsid w:val="16933BA9"/>
    <w:rsid w:val="169D3553"/>
    <w:rsid w:val="16B849F9"/>
    <w:rsid w:val="178D1819"/>
    <w:rsid w:val="17B34241"/>
    <w:rsid w:val="17FD6923"/>
    <w:rsid w:val="18A058DA"/>
    <w:rsid w:val="18A32208"/>
    <w:rsid w:val="19327460"/>
    <w:rsid w:val="193C5EE6"/>
    <w:rsid w:val="19510D51"/>
    <w:rsid w:val="19520625"/>
    <w:rsid w:val="19894A37"/>
    <w:rsid w:val="1B103525"/>
    <w:rsid w:val="1B747F0B"/>
    <w:rsid w:val="1B836942"/>
    <w:rsid w:val="1CDF0421"/>
    <w:rsid w:val="1D077978"/>
    <w:rsid w:val="1D291FE4"/>
    <w:rsid w:val="1E4470D6"/>
    <w:rsid w:val="1E6A4438"/>
    <w:rsid w:val="1ED00720"/>
    <w:rsid w:val="1F5C6639"/>
    <w:rsid w:val="1F981002"/>
    <w:rsid w:val="2099511C"/>
    <w:rsid w:val="20CE2C87"/>
    <w:rsid w:val="21764626"/>
    <w:rsid w:val="21B41DB6"/>
    <w:rsid w:val="22416B0A"/>
    <w:rsid w:val="229E2B2D"/>
    <w:rsid w:val="22AA3280"/>
    <w:rsid w:val="231177A3"/>
    <w:rsid w:val="23427276"/>
    <w:rsid w:val="23846785"/>
    <w:rsid w:val="23957951"/>
    <w:rsid w:val="240B75A8"/>
    <w:rsid w:val="241E5CD3"/>
    <w:rsid w:val="246F56CA"/>
    <w:rsid w:val="24AF7273"/>
    <w:rsid w:val="25090652"/>
    <w:rsid w:val="25413432"/>
    <w:rsid w:val="265E685B"/>
    <w:rsid w:val="26882E12"/>
    <w:rsid w:val="27AA5AD0"/>
    <w:rsid w:val="28072F22"/>
    <w:rsid w:val="286A1BF6"/>
    <w:rsid w:val="28733EBA"/>
    <w:rsid w:val="28AD1D1C"/>
    <w:rsid w:val="28B65EDD"/>
    <w:rsid w:val="28C05396"/>
    <w:rsid w:val="291E49C7"/>
    <w:rsid w:val="295A3164"/>
    <w:rsid w:val="29ED27BF"/>
    <w:rsid w:val="2A360824"/>
    <w:rsid w:val="2A9A0FFE"/>
    <w:rsid w:val="2BB331A5"/>
    <w:rsid w:val="2BD575BF"/>
    <w:rsid w:val="2C7538F6"/>
    <w:rsid w:val="2D29619A"/>
    <w:rsid w:val="2D486A1B"/>
    <w:rsid w:val="2DF4595A"/>
    <w:rsid w:val="2E1B7C8C"/>
    <w:rsid w:val="2F447611"/>
    <w:rsid w:val="2FBB7811"/>
    <w:rsid w:val="2FD86CE5"/>
    <w:rsid w:val="30061DB6"/>
    <w:rsid w:val="300D5589"/>
    <w:rsid w:val="30536D05"/>
    <w:rsid w:val="306453B6"/>
    <w:rsid w:val="30B44E25"/>
    <w:rsid w:val="30C23ADA"/>
    <w:rsid w:val="319B6B33"/>
    <w:rsid w:val="31AF08B2"/>
    <w:rsid w:val="32BD0087"/>
    <w:rsid w:val="32BD6FFF"/>
    <w:rsid w:val="33556CEC"/>
    <w:rsid w:val="34433534"/>
    <w:rsid w:val="34730D67"/>
    <w:rsid w:val="348A49AB"/>
    <w:rsid w:val="351F1F8B"/>
    <w:rsid w:val="36B50719"/>
    <w:rsid w:val="36C60BF1"/>
    <w:rsid w:val="370757A2"/>
    <w:rsid w:val="37405B09"/>
    <w:rsid w:val="376D78A1"/>
    <w:rsid w:val="38327EF3"/>
    <w:rsid w:val="383B019C"/>
    <w:rsid w:val="391D3E19"/>
    <w:rsid w:val="39913532"/>
    <w:rsid w:val="3A3C72B6"/>
    <w:rsid w:val="3A9F0731"/>
    <w:rsid w:val="3AA94D74"/>
    <w:rsid w:val="3BD77542"/>
    <w:rsid w:val="3C3976F6"/>
    <w:rsid w:val="3C5E0F0B"/>
    <w:rsid w:val="3C750EA7"/>
    <w:rsid w:val="3CEE013E"/>
    <w:rsid w:val="3D9273C8"/>
    <w:rsid w:val="3EBD52C2"/>
    <w:rsid w:val="3F4D61EF"/>
    <w:rsid w:val="3F9F3D14"/>
    <w:rsid w:val="41197AF6"/>
    <w:rsid w:val="41C86349"/>
    <w:rsid w:val="43040332"/>
    <w:rsid w:val="43B04DA0"/>
    <w:rsid w:val="43B12268"/>
    <w:rsid w:val="442F62DC"/>
    <w:rsid w:val="445F3A72"/>
    <w:rsid w:val="44861074"/>
    <w:rsid w:val="449961D7"/>
    <w:rsid w:val="44C61D43"/>
    <w:rsid w:val="46DC584E"/>
    <w:rsid w:val="474918D0"/>
    <w:rsid w:val="47566AA6"/>
    <w:rsid w:val="478F490F"/>
    <w:rsid w:val="47AD4704"/>
    <w:rsid w:val="47D159DD"/>
    <w:rsid w:val="47D44777"/>
    <w:rsid w:val="48272115"/>
    <w:rsid w:val="48510FFB"/>
    <w:rsid w:val="48641A97"/>
    <w:rsid w:val="4866616C"/>
    <w:rsid w:val="48961184"/>
    <w:rsid w:val="48B23EC9"/>
    <w:rsid w:val="48B325DE"/>
    <w:rsid w:val="48C4659A"/>
    <w:rsid w:val="48EE1869"/>
    <w:rsid w:val="4A4A3C21"/>
    <w:rsid w:val="4AF647F5"/>
    <w:rsid w:val="4AF65AC7"/>
    <w:rsid w:val="4AFA2747"/>
    <w:rsid w:val="4C0849EF"/>
    <w:rsid w:val="4C15535E"/>
    <w:rsid w:val="4C8D1398"/>
    <w:rsid w:val="4CC0735A"/>
    <w:rsid w:val="4D005B8D"/>
    <w:rsid w:val="4D0C49B3"/>
    <w:rsid w:val="4D3A57A5"/>
    <w:rsid w:val="4DA54095"/>
    <w:rsid w:val="4E1F4272"/>
    <w:rsid w:val="4E242171"/>
    <w:rsid w:val="4E2B7AD2"/>
    <w:rsid w:val="4F480CDE"/>
    <w:rsid w:val="4FA233AD"/>
    <w:rsid w:val="4FC0693D"/>
    <w:rsid w:val="4FD04D00"/>
    <w:rsid w:val="4FE34534"/>
    <w:rsid w:val="4FEE0289"/>
    <w:rsid w:val="50245C76"/>
    <w:rsid w:val="50B45146"/>
    <w:rsid w:val="51F2586F"/>
    <w:rsid w:val="52DC2732"/>
    <w:rsid w:val="53C378F8"/>
    <w:rsid w:val="542C518A"/>
    <w:rsid w:val="54446ACD"/>
    <w:rsid w:val="54464141"/>
    <w:rsid w:val="547F3CBD"/>
    <w:rsid w:val="554E519C"/>
    <w:rsid w:val="55836AA8"/>
    <w:rsid w:val="55FB651C"/>
    <w:rsid w:val="5633540E"/>
    <w:rsid w:val="564560E1"/>
    <w:rsid w:val="56780F70"/>
    <w:rsid w:val="5773059A"/>
    <w:rsid w:val="58164938"/>
    <w:rsid w:val="5838665C"/>
    <w:rsid w:val="58CA24E2"/>
    <w:rsid w:val="59DE6C89"/>
    <w:rsid w:val="59DF0C90"/>
    <w:rsid w:val="5AC24111"/>
    <w:rsid w:val="5AC81734"/>
    <w:rsid w:val="5B120AE5"/>
    <w:rsid w:val="5B4E57C0"/>
    <w:rsid w:val="5B726F99"/>
    <w:rsid w:val="5C640FA6"/>
    <w:rsid w:val="5CE41815"/>
    <w:rsid w:val="5DA56542"/>
    <w:rsid w:val="5DBC1ADE"/>
    <w:rsid w:val="5DBF3AD3"/>
    <w:rsid w:val="5E9A1E1F"/>
    <w:rsid w:val="5E9C2EDE"/>
    <w:rsid w:val="5EA33C5C"/>
    <w:rsid w:val="5EC62F1D"/>
    <w:rsid w:val="5F5226F9"/>
    <w:rsid w:val="5F7A5030"/>
    <w:rsid w:val="605D1356"/>
    <w:rsid w:val="6082501A"/>
    <w:rsid w:val="609F5D58"/>
    <w:rsid w:val="60FD79E1"/>
    <w:rsid w:val="61420F08"/>
    <w:rsid w:val="61F743A5"/>
    <w:rsid w:val="62007770"/>
    <w:rsid w:val="62305D0D"/>
    <w:rsid w:val="62566E28"/>
    <w:rsid w:val="62A62F50"/>
    <w:rsid w:val="62AD2707"/>
    <w:rsid w:val="63163B5F"/>
    <w:rsid w:val="63C808C1"/>
    <w:rsid w:val="63F7532D"/>
    <w:rsid w:val="64577B7E"/>
    <w:rsid w:val="657B15F3"/>
    <w:rsid w:val="659B11BB"/>
    <w:rsid w:val="65C76335"/>
    <w:rsid w:val="65FB758B"/>
    <w:rsid w:val="6678677C"/>
    <w:rsid w:val="66D94689"/>
    <w:rsid w:val="66E225B5"/>
    <w:rsid w:val="66EF5860"/>
    <w:rsid w:val="6716462B"/>
    <w:rsid w:val="67345F29"/>
    <w:rsid w:val="67566AFF"/>
    <w:rsid w:val="68686AEA"/>
    <w:rsid w:val="68AD09A1"/>
    <w:rsid w:val="696977F9"/>
    <w:rsid w:val="6A262FBF"/>
    <w:rsid w:val="6A504D55"/>
    <w:rsid w:val="6A7D44CA"/>
    <w:rsid w:val="6A80797C"/>
    <w:rsid w:val="6AA524CB"/>
    <w:rsid w:val="6AB956BB"/>
    <w:rsid w:val="6AD05083"/>
    <w:rsid w:val="6AFF0FA3"/>
    <w:rsid w:val="6BAD1E89"/>
    <w:rsid w:val="6CD219FF"/>
    <w:rsid w:val="6D5A6422"/>
    <w:rsid w:val="6DF3151E"/>
    <w:rsid w:val="6E847166"/>
    <w:rsid w:val="6EA22E53"/>
    <w:rsid w:val="6EA3103B"/>
    <w:rsid w:val="6F1D34DF"/>
    <w:rsid w:val="6F3277A9"/>
    <w:rsid w:val="6F7915DC"/>
    <w:rsid w:val="6F8F6E20"/>
    <w:rsid w:val="70640CCF"/>
    <w:rsid w:val="70921C3A"/>
    <w:rsid w:val="71972F19"/>
    <w:rsid w:val="725455B8"/>
    <w:rsid w:val="72723FF6"/>
    <w:rsid w:val="727D22A9"/>
    <w:rsid w:val="728576B2"/>
    <w:rsid w:val="736E51D0"/>
    <w:rsid w:val="73C2552B"/>
    <w:rsid w:val="73CA0EA9"/>
    <w:rsid w:val="741915E0"/>
    <w:rsid w:val="742660C6"/>
    <w:rsid w:val="74343D24"/>
    <w:rsid w:val="749A5DF4"/>
    <w:rsid w:val="74AC1430"/>
    <w:rsid w:val="74DB3588"/>
    <w:rsid w:val="759E1D9D"/>
    <w:rsid w:val="75B726B5"/>
    <w:rsid w:val="761A519B"/>
    <w:rsid w:val="76433C09"/>
    <w:rsid w:val="76471010"/>
    <w:rsid w:val="765C5EF1"/>
    <w:rsid w:val="76795419"/>
    <w:rsid w:val="783F0EE9"/>
    <w:rsid w:val="78874250"/>
    <w:rsid w:val="7984574E"/>
    <w:rsid w:val="79AF7ABE"/>
    <w:rsid w:val="79E043A5"/>
    <w:rsid w:val="79E60672"/>
    <w:rsid w:val="79E94D5A"/>
    <w:rsid w:val="79F521A7"/>
    <w:rsid w:val="7A2B4B0D"/>
    <w:rsid w:val="7A432F13"/>
    <w:rsid w:val="7A7C01D3"/>
    <w:rsid w:val="7A7F0628"/>
    <w:rsid w:val="7ABC10AC"/>
    <w:rsid w:val="7AE2011E"/>
    <w:rsid w:val="7B024B7C"/>
    <w:rsid w:val="7B672BAC"/>
    <w:rsid w:val="7B80501C"/>
    <w:rsid w:val="7BD30CB9"/>
    <w:rsid w:val="7C433AEA"/>
    <w:rsid w:val="7C6F57E2"/>
    <w:rsid w:val="7D027841"/>
    <w:rsid w:val="7DED3CF7"/>
    <w:rsid w:val="7E297C37"/>
    <w:rsid w:val="7E3D549D"/>
    <w:rsid w:val="7E472E16"/>
    <w:rsid w:val="7EB85591"/>
    <w:rsid w:val="7EC14D4E"/>
    <w:rsid w:val="7EE352BF"/>
    <w:rsid w:val="7F9A1827"/>
    <w:rsid w:val="7FE74421"/>
    <w:rsid w:val="7FFD454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3">
    <w:name w:val="Normal Indent"/>
    <w:basedOn w:val="1"/>
    <w:autoRedefine/>
    <w:qFormat/>
    <w:uiPriority w:val="99"/>
    <w:pPr>
      <w:ind w:firstLine="420"/>
    </w:pPr>
    <w:rPr>
      <w:sz w:val="20"/>
      <w:szCs w:val="20"/>
    </w:rPr>
  </w:style>
  <w:style w:type="paragraph" w:styleId="4">
    <w:name w:val="Body Text"/>
    <w:basedOn w:val="1"/>
    <w:next w:val="5"/>
    <w:autoRedefine/>
    <w:qFormat/>
    <w:uiPriority w:val="0"/>
    <w:pPr>
      <w:spacing w:after="120"/>
    </w:pPr>
  </w:style>
  <w:style w:type="paragraph" w:styleId="5">
    <w:name w:val="Body Text 2"/>
    <w:basedOn w:val="1"/>
    <w:next w:val="1"/>
    <w:qFormat/>
    <w:uiPriority w:val="0"/>
    <w:rPr>
      <w:kern w:val="2"/>
    </w:rPr>
  </w:style>
  <w:style w:type="paragraph" w:styleId="6">
    <w:name w:val="Body Text Indent"/>
    <w:basedOn w:val="1"/>
    <w:qFormat/>
    <w:uiPriority w:val="0"/>
    <w:pPr>
      <w:ind w:left="560"/>
    </w:pPr>
    <w:rPr>
      <w:sz w:val="28"/>
    </w:rPr>
  </w:style>
  <w:style w:type="paragraph" w:styleId="7">
    <w:name w:val="footer"/>
    <w:basedOn w:val="1"/>
    <w:link w:val="28"/>
    <w:autoRedefine/>
    <w:qFormat/>
    <w:uiPriority w:val="0"/>
    <w:pPr>
      <w:tabs>
        <w:tab w:val="center" w:pos="4153"/>
        <w:tab w:val="right" w:pos="8306"/>
      </w:tabs>
      <w:snapToGrid w:val="0"/>
      <w:jc w:val="left"/>
    </w:pPr>
    <w:rPr>
      <w:sz w:val="18"/>
      <w:szCs w:val="18"/>
    </w:rPr>
  </w:style>
  <w:style w:type="paragraph" w:styleId="8">
    <w:name w:val="header"/>
    <w:basedOn w:val="1"/>
    <w:link w:val="27"/>
    <w:autoRedefine/>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autoRedefine/>
    <w:qFormat/>
    <w:uiPriority w:val="0"/>
    <w:pPr>
      <w:spacing w:before="75" w:after="75"/>
      <w:jc w:val="left"/>
    </w:pPr>
    <w:rPr>
      <w:rFonts w:cs="Times New Roman"/>
      <w:kern w:val="0"/>
      <w:sz w:val="24"/>
    </w:rPr>
  </w:style>
  <w:style w:type="paragraph" w:styleId="10">
    <w:name w:val="Body Text First Indent"/>
    <w:basedOn w:val="4"/>
    <w:autoRedefine/>
    <w:qFormat/>
    <w:uiPriority w:val="0"/>
    <w:pPr>
      <w:spacing w:line="312" w:lineRule="auto"/>
      <w:ind w:firstLine="420"/>
    </w:pPr>
  </w:style>
  <w:style w:type="paragraph" w:styleId="11">
    <w:name w:val="Body Text First Indent 2"/>
    <w:basedOn w:val="6"/>
    <w:qFormat/>
    <w:uiPriority w:val="0"/>
    <w:pPr>
      <w:ind w:left="200" w:firstLine="200" w:firstLineChars="200"/>
    </w:pPr>
    <w:rPr>
      <w:rFonts w:ascii="Times New Roman"/>
    </w:rPr>
  </w:style>
  <w:style w:type="table" w:styleId="13">
    <w:name w:val="Table Grid"/>
    <w:basedOn w:val="1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autoRedefine/>
    <w:qFormat/>
    <w:uiPriority w:val="0"/>
    <w:rPr>
      <w:b/>
      <w:bCs/>
    </w:rPr>
  </w:style>
  <w:style w:type="character" w:styleId="16">
    <w:name w:val="FollowedHyperlink"/>
    <w:basedOn w:val="14"/>
    <w:autoRedefine/>
    <w:qFormat/>
    <w:uiPriority w:val="0"/>
    <w:rPr>
      <w:color w:val="0072C6"/>
      <w:u w:val="none"/>
    </w:rPr>
  </w:style>
  <w:style w:type="character" w:styleId="17">
    <w:name w:val="Emphasis"/>
    <w:basedOn w:val="14"/>
    <w:qFormat/>
    <w:uiPriority w:val="0"/>
    <w:rPr>
      <w:b/>
      <w:bCs/>
    </w:rPr>
  </w:style>
  <w:style w:type="character" w:styleId="18">
    <w:name w:val="HTML Definition"/>
    <w:basedOn w:val="14"/>
    <w:autoRedefine/>
    <w:qFormat/>
    <w:uiPriority w:val="0"/>
    <w:rPr>
      <w:i/>
      <w:iCs/>
    </w:rPr>
  </w:style>
  <w:style w:type="character" w:styleId="19">
    <w:name w:val="HTML Typewriter"/>
    <w:basedOn w:val="14"/>
    <w:qFormat/>
    <w:uiPriority w:val="0"/>
    <w:rPr>
      <w:rFonts w:hint="default" w:ascii="monospace" w:hAnsi="monospace" w:eastAsia="monospace" w:cs="monospace"/>
      <w:sz w:val="20"/>
    </w:rPr>
  </w:style>
  <w:style w:type="character" w:styleId="20">
    <w:name w:val="HTML Acronym"/>
    <w:basedOn w:val="14"/>
    <w:qFormat/>
    <w:uiPriority w:val="0"/>
  </w:style>
  <w:style w:type="character" w:styleId="21">
    <w:name w:val="HTML Variable"/>
    <w:basedOn w:val="14"/>
    <w:qFormat/>
    <w:uiPriority w:val="0"/>
  </w:style>
  <w:style w:type="character" w:styleId="22">
    <w:name w:val="Hyperlink"/>
    <w:basedOn w:val="14"/>
    <w:autoRedefine/>
    <w:qFormat/>
    <w:uiPriority w:val="0"/>
    <w:rPr>
      <w:color w:val="0072C6"/>
      <w:u w:val="none"/>
    </w:rPr>
  </w:style>
  <w:style w:type="character" w:styleId="23">
    <w:name w:val="HTML Code"/>
    <w:basedOn w:val="14"/>
    <w:autoRedefine/>
    <w:qFormat/>
    <w:uiPriority w:val="0"/>
    <w:rPr>
      <w:rFonts w:hint="default" w:ascii="Consolas" w:hAnsi="Consolas" w:eastAsia="Consolas" w:cs="Consolas"/>
      <w:color w:val="C7254E"/>
      <w:sz w:val="21"/>
      <w:szCs w:val="21"/>
      <w:shd w:val="clear" w:color="auto" w:fill="F9F2F4"/>
    </w:rPr>
  </w:style>
  <w:style w:type="character" w:styleId="24">
    <w:name w:val="HTML Cite"/>
    <w:basedOn w:val="14"/>
    <w:qFormat/>
    <w:uiPriority w:val="0"/>
  </w:style>
  <w:style w:type="character" w:styleId="25">
    <w:name w:val="HTML Keyboard"/>
    <w:basedOn w:val="14"/>
    <w:autoRedefine/>
    <w:qFormat/>
    <w:uiPriority w:val="0"/>
    <w:rPr>
      <w:rFonts w:hint="default" w:ascii="Consolas" w:hAnsi="Consolas" w:eastAsia="Consolas" w:cs="Consolas"/>
      <w:color w:val="FFFFFF"/>
      <w:sz w:val="21"/>
      <w:szCs w:val="21"/>
      <w:shd w:val="clear" w:color="auto" w:fill="333333"/>
    </w:rPr>
  </w:style>
  <w:style w:type="character" w:styleId="26">
    <w:name w:val="HTML Sample"/>
    <w:basedOn w:val="14"/>
    <w:autoRedefine/>
    <w:qFormat/>
    <w:uiPriority w:val="0"/>
    <w:rPr>
      <w:rFonts w:ascii="Consolas" w:hAnsi="Consolas" w:eastAsia="Consolas" w:cs="Consolas"/>
      <w:sz w:val="21"/>
      <w:szCs w:val="21"/>
    </w:rPr>
  </w:style>
  <w:style w:type="character" w:customStyle="1" w:styleId="27">
    <w:name w:val="页眉 字符"/>
    <w:basedOn w:val="14"/>
    <w:link w:val="8"/>
    <w:autoRedefine/>
    <w:qFormat/>
    <w:uiPriority w:val="0"/>
    <w:rPr>
      <w:rFonts w:asciiTheme="minorHAnsi" w:hAnsiTheme="minorHAnsi" w:eastAsiaTheme="minorEastAsia" w:cstheme="minorBidi"/>
      <w:kern w:val="2"/>
      <w:sz w:val="18"/>
      <w:szCs w:val="18"/>
    </w:rPr>
  </w:style>
  <w:style w:type="character" w:customStyle="1" w:styleId="28">
    <w:name w:val="页脚 字符"/>
    <w:basedOn w:val="14"/>
    <w:link w:val="7"/>
    <w:autoRedefine/>
    <w:qFormat/>
    <w:uiPriority w:val="0"/>
    <w:rPr>
      <w:rFonts w:asciiTheme="minorHAnsi" w:hAnsiTheme="minorHAnsi" w:eastAsiaTheme="minorEastAsia" w:cstheme="minorBidi"/>
      <w:kern w:val="2"/>
      <w:sz w:val="18"/>
      <w:szCs w:val="18"/>
    </w:rPr>
  </w:style>
  <w:style w:type="character" w:customStyle="1" w:styleId="29">
    <w:name w:val="ui-icon13"/>
    <w:basedOn w:val="14"/>
    <w:autoRedefine/>
    <w:qFormat/>
    <w:uiPriority w:val="0"/>
  </w:style>
  <w:style w:type="character" w:customStyle="1" w:styleId="30">
    <w:name w:val="ui-icon14"/>
    <w:basedOn w:val="14"/>
    <w:autoRedefine/>
    <w:qFormat/>
    <w:uiPriority w:val="0"/>
  </w:style>
  <w:style w:type="character" w:customStyle="1" w:styleId="31">
    <w:name w:val="daiban_num"/>
    <w:basedOn w:val="14"/>
    <w:autoRedefine/>
    <w:qFormat/>
    <w:uiPriority w:val="0"/>
    <w:rPr>
      <w:b/>
      <w:bCs/>
      <w:color w:val="ED6D23"/>
      <w:sz w:val="30"/>
      <w:szCs w:val="30"/>
    </w:rPr>
  </w:style>
  <w:style w:type="character" w:customStyle="1" w:styleId="32">
    <w:name w:val="layui-layer-tabnow"/>
    <w:basedOn w:val="14"/>
    <w:autoRedefine/>
    <w:qFormat/>
    <w:uiPriority w:val="0"/>
    <w:rPr>
      <w:bdr w:val="single" w:color="CCCCCC" w:sz="6" w:space="0"/>
      <w:shd w:val="clear" w:color="auto" w:fill="FFFFFF"/>
    </w:rPr>
  </w:style>
  <w:style w:type="character" w:customStyle="1" w:styleId="33">
    <w:name w:val="first-child"/>
    <w:basedOn w:val="14"/>
    <w:autoRedefine/>
    <w:qFormat/>
    <w:uiPriority w:val="0"/>
  </w:style>
  <w:style w:type="character" w:customStyle="1" w:styleId="34">
    <w:name w:val="hover12"/>
    <w:basedOn w:val="14"/>
    <w:autoRedefine/>
    <w:qFormat/>
    <w:uiPriority w:val="0"/>
  </w:style>
  <w:style w:type="character" w:customStyle="1" w:styleId="35">
    <w:name w:val="active6"/>
    <w:basedOn w:val="14"/>
    <w:autoRedefine/>
    <w:qFormat/>
    <w:uiPriority w:val="0"/>
    <w:rPr>
      <w:color w:val="FFFFFF"/>
      <w:bdr w:val="single" w:color="6DCFB0" w:sz="6" w:space="0"/>
      <w:shd w:val="clear" w:color="auto" w:fill="6DCFB0"/>
    </w:rPr>
  </w:style>
  <w:style w:type="character" w:customStyle="1" w:styleId="36">
    <w:name w:val="biaozhu"/>
    <w:basedOn w:val="14"/>
    <w:autoRedefine/>
    <w:qFormat/>
    <w:uiPriority w:val="0"/>
    <w:rPr>
      <w:color w:val="666666"/>
      <w:sz w:val="21"/>
      <w:szCs w:val="21"/>
    </w:rPr>
  </w:style>
  <w:style w:type="character" w:customStyle="1" w:styleId="37">
    <w:name w:val="error"/>
    <w:basedOn w:val="14"/>
    <w:autoRedefine/>
    <w:qFormat/>
    <w:uiPriority w:val="0"/>
    <w:rPr>
      <w:color w:val="FF0000"/>
    </w:rPr>
  </w:style>
  <w:style w:type="character" w:customStyle="1" w:styleId="38">
    <w:name w:val="success"/>
    <w:basedOn w:val="14"/>
    <w:autoRedefine/>
    <w:qFormat/>
    <w:uiPriority w:val="0"/>
    <w:rPr>
      <w:color w:val="999999"/>
    </w:rPr>
  </w:style>
  <w:style w:type="character" w:customStyle="1" w:styleId="39">
    <w:name w:val="tubiao"/>
    <w:basedOn w:val="14"/>
    <w:autoRedefine/>
    <w:qFormat/>
    <w:uiPriority w:val="0"/>
    <w:rPr>
      <w:color w:val="FFFFFF"/>
      <w:sz w:val="37"/>
      <w:szCs w:val="37"/>
      <w:shd w:val="clear" w:color="auto" w:fill="DFEAEE"/>
    </w:rPr>
  </w:style>
  <w:style w:type="character" w:customStyle="1" w:styleId="40">
    <w:name w:val="active3"/>
    <w:basedOn w:val="14"/>
    <w:autoRedefine/>
    <w:qFormat/>
    <w:uiPriority w:val="0"/>
    <w:rPr>
      <w:color w:val="FFFFFF"/>
      <w:bdr w:val="single" w:color="6DCFB0" w:sz="6" w:space="0"/>
      <w:shd w:val="clear" w:color="auto" w:fill="6DCFB0"/>
    </w:rPr>
  </w:style>
  <w:style w:type="character" w:customStyle="1" w:styleId="41">
    <w:name w:val="ui-icon19"/>
    <w:basedOn w:val="14"/>
    <w:autoRedefine/>
    <w:qFormat/>
    <w:uiPriority w:val="0"/>
  </w:style>
  <w:style w:type="character" w:customStyle="1" w:styleId="42">
    <w:name w:val="ui-icon20"/>
    <w:basedOn w:val="14"/>
    <w:autoRedefine/>
    <w:qFormat/>
    <w:uiPriority w:val="0"/>
  </w:style>
  <w:style w:type="character" w:customStyle="1" w:styleId="43">
    <w:name w:val="active4"/>
    <w:basedOn w:val="14"/>
    <w:autoRedefine/>
    <w:qFormat/>
    <w:uiPriority w:val="0"/>
    <w:rPr>
      <w:color w:val="FFFFFF"/>
      <w:bdr w:val="single" w:color="6DCFB0" w:sz="6" w:space="0"/>
      <w:shd w:val="clear" w:color="auto" w:fill="6DCFB0"/>
    </w:rPr>
  </w:style>
  <w:style w:type="character" w:customStyle="1" w:styleId="44">
    <w:name w:val="ui-icon21"/>
    <w:basedOn w:val="14"/>
    <w:autoRedefine/>
    <w:qFormat/>
    <w:uiPriority w:val="0"/>
  </w:style>
  <w:style w:type="character" w:customStyle="1" w:styleId="45">
    <w:name w:val="hover11"/>
    <w:basedOn w:val="14"/>
    <w:autoRedefine/>
    <w:qFormat/>
    <w:uiPriority w:val="0"/>
  </w:style>
  <w:style w:type="character" w:customStyle="1" w:styleId="46">
    <w:name w:val="active2"/>
    <w:basedOn w:val="14"/>
    <w:autoRedefine/>
    <w:qFormat/>
    <w:uiPriority w:val="0"/>
    <w:rPr>
      <w:color w:val="FFFFFF"/>
      <w:bdr w:val="single" w:color="6DCFB0" w:sz="6" w:space="0"/>
      <w:shd w:val="clear" w:color="auto" w:fill="6DCFB0"/>
    </w:rPr>
  </w:style>
  <w:style w:type="character" w:customStyle="1" w:styleId="47">
    <w:name w:val="active"/>
    <w:basedOn w:val="14"/>
    <w:autoRedefine/>
    <w:qFormat/>
    <w:uiPriority w:val="0"/>
    <w:rPr>
      <w:color w:val="FFFFFF"/>
      <w:bdr w:val="single" w:color="6DCFB0" w:sz="6" w:space="0"/>
      <w:shd w:val="clear" w:color="auto" w:fill="6DCFB0"/>
    </w:rPr>
  </w:style>
  <w:style w:type="character" w:customStyle="1" w:styleId="48">
    <w:name w:val="hover"/>
    <w:basedOn w:val="14"/>
    <w:autoRedefine/>
    <w:qFormat/>
    <w:uiPriority w:val="0"/>
  </w:style>
  <w:style w:type="character" w:customStyle="1" w:styleId="49">
    <w:name w:val="hover9"/>
    <w:basedOn w:val="14"/>
    <w:autoRedefine/>
    <w:qFormat/>
    <w:uiPriority w:val="0"/>
  </w:style>
  <w:style w:type="character" w:customStyle="1" w:styleId="50">
    <w:name w:val="ui-icon"/>
    <w:basedOn w:val="14"/>
    <w:autoRedefine/>
    <w:qFormat/>
    <w:uiPriority w:val="0"/>
  </w:style>
  <w:style w:type="character" w:customStyle="1" w:styleId="51">
    <w:name w:val="ui-icon1"/>
    <w:basedOn w:val="14"/>
    <w:autoRedefine/>
    <w:qFormat/>
    <w:uiPriority w:val="0"/>
  </w:style>
  <w:style w:type="paragraph" w:customStyle="1" w:styleId="52">
    <w:name w:val="Table Paragraph"/>
    <w:basedOn w:val="1"/>
    <w:qFormat/>
    <w:uiPriority w:val="1"/>
  </w:style>
  <w:style w:type="character" w:customStyle="1" w:styleId="53">
    <w:name w:val="toolbarlabel"/>
    <w:basedOn w:val="14"/>
    <w:qFormat/>
    <w:uiPriority w:val="0"/>
    <w:rPr>
      <w:color w:val="333333"/>
      <w:sz w:val="18"/>
      <w:szCs w:val="18"/>
    </w:rPr>
  </w:style>
  <w:style w:type="character" w:customStyle="1" w:styleId="54">
    <w:name w:val="toolbarlabel2"/>
    <w:basedOn w:val="14"/>
    <w:qFormat/>
    <w:uiPriority w:val="0"/>
  </w:style>
  <w:style w:type="table" w:customStyle="1" w:styleId="55">
    <w:name w:val="Table Normal"/>
    <w:autoRedefine/>
    <w:semiHidden/>
    <w:unhideWhenUsed/>
    <w:qFormat/>
    <w:uiPriority w:val="0"/>
    <w:rPr>
      <w:rFonts w:ascii="Arial" w:hAnsi="Arial" w:cs="Arial"/>
      <w:snapToGrid w:val="0"/>
      <w:color w:val="000000"/>
      <w:szCs w:val="21"/>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1549</Words>
  <Characters>1800</Characters>
  <Lines>19</Lines>
  <Paragraphs>5</Paragraphs>
  <TotalTime>1</TotalTime>
  <ScaleCrop>false</ScaleCrop>
  <LinksUpToDate>false</LinksUpToDate>
  <CharactersWithSpaces>1826</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2023-05-16T06:30:00Z</dcterms:created>
  <dc:creator>Z</dc:creator>
  <cp:lastModifiedBy>dell</cp:lastModifiedBy>
  <dcterms:modified xsi:type="dcterms:W3CDTF">2025-05-19T00:30:47Z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88F4A230B46D4FE9AFC034C7182C2C70_13</vt:lpwstr>
  </property>
  <property fmtid="{D5CDD505-2E9C-101B-9397-08002B2CF9AE}" pid="4" name="KSOTemplateDocerSaveRecord">
    <vt:lpwstr>eyJoZGlkIjoiZDQ0MjEwYzZmZTkzOGFiZjk0MDMxYWY0YTNmMmQxZWQiLCJ1c2VySWQiOiIzNDYxMTYxMzUifQ==</vt:lpwstr>
  </property>
</Properties>
</file>